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FD4" w:rsidRPr="003B11C3" w:rsidRDefault="00332FD4" w:rsidP="00EC7FA2">
      <w:pPr>
        <w:pStyle w:val="Subtitle"/>
      </w:pPr>
    </w:p>
    <w:p w:rsidR="00332FD4" w:rsidRPr="003B11C3" w:rsidRDefault="005C7032">
      <w:pPr>
        <w:rPr>
          <w:lang w:val="en-US"/>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0;margin-top:0;width:565.6pt;height:542pt;z-index:-251653120;visibility:visible;mso-wrap-style:square;mso-width-percent:950;mso-height-percent:800;mso-wrap-distance-left:9pt;mso-wrap-distance-top:3.6pt;mso-wrap-distance-right:9pt;mso-wrap-distance-bottom:3.6pt;mso-position-horizontal:center;mso-position-horizontal-relative:page;mso-position-vertical:center;mso-position-vertical-relative:page;mso-width-percent:950;mso-height-percent:800;mso-width-relative:page;mso-height-relative:margin;v-text-anchor:bottom" filled="f" stroked="f">
            <v:textbox inset="0,0,0,0">
              <w:txbxContent>
                <w:p w:rsidR="00B45648" w:rsidRPr="000B01A9" w:rsidRDefault="00294806" w:rsidP="00EC7DE3">
                  <w:pPr>
                    <w:spacing w:after="0" w:line="240" w:lineRule="auto"/>
                    <w:jc w:val="right"/>
                  </w:pPr>
                  <w:r>
                    <w:rPr>
                      <w:noProof/>
                      <w:lang w:val="en-US" w:eastAsia="zh-TW"/>
                    </w:rPr>
                    <w:drawing>
                      <wp:inline distT="0" distB="0" distL="0" distR="0">
                        <wp:extent cx="6480175" cy="6825055"/>
                        <wp:effectExtent l="0" t="0" r="0" b="0"/>
                        <wp:docPr id="37" name="Picture 37" descr="D:\Profile\Desktop\BluePrism_Report_Pixelation_Bottom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79561" name="Picture 13" descr="D:\Profile\Desktop\BluePrism_Report_Pixelation_BottomRight.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480175" cy="6825055"/>
                                </a:xfrm>
                                <a:prstGeom prst="rect">
                                  <a:avLst/>
                                </a:prstGeom>
                                <a:noFill/>
                                <a:ln>
                                  <a:noFill/>
                                </a:ln>
                              </pic:spPr>
                            </pic:pic>
                          </a:graphicData>
                        </a:graphic>
                      </wp:inline>
                    </w:drawing>
                  </w:r>
                </w:p>
              </w:txbxContent>
            </v:textbox>
            <w10:wrap anchorx="page" anchory="page"/>
          </v:shape>
        </w:pict>
      </w:r>
    </w:p>
    <w:p w:rsidR="00B300F8" w:rsidRPr="003B11C3" w:rsidRDefault="005C7032">
      <w:pPr>
        <w:rPr>
          <w:lang w:val="en-US"/>
        </w:rPr>
      </w:pPr>
      <w:r>
        <w:rPr>
          <w:noProof/>
          <w:lang w:eastAsia="en-GB"/>
        </w:rPr>
        <w:pict>
          <v:shape id="Text Box 2" o:spid="_x0000_s1028" type="#_x0000_t202" style="position:absolute;margin-left:0;margin-top:0;width:459.2pt;height:338.5pt;z-index:251658240;mso-width-percent:900;mso-height-percent:500;mso-wrap-distance-left:9pt;mso-wrap-distance-top:3.6pt;mso-wrap-distance-right:9pt;mso-wrap-distance-bottom:3.6pt;mso-position-horizontal:center;mso-position-horizontal-relative:margin;mso-position-vertical:center;mso-position-vertical-relative:page;mso-width-percent:900;mso-height-percent:500;mso-width-relative:margin;mso-height-relative:margin;v-text-anchor:middle" filled="f" fillcolor="this" stroked="f">
            <v:textbox>
              <w:txbxContent>
                <w:p w:rsidR="00B45648" w:rsidRPr="005C7032" w:rsidRDefault="005C7032" w:rsidP="005C7032">
                  <w:pPr>
                    <w:jc w:val="center"/>
                    <w:rPr>
                      <w:rStyle w:val="TitleChar"/>
                      <w:rFonts w:asciiTheme="minorHAnsi" w:hAnsiTheme="minorHAnsi" w:cstheme="minorHAnsi"/>
                      <w:color w:val="5B9BD5" w:themeColor="accent1"/>
                      <w:lang w:val="pt-BR"/>
                    </w:rPr>
                  </w:pPr>
                  <w:sdt>
                    <w:sdtPr>
                      <w:rPr>
                        <w:rFonts w:asciiTheme="minorHAnsi" w:hAnsiTheme="minorHAnsi" w:cstheme="minorHAnsi"/>
                        <w:color w:val="5B9BD5" w:themeColor="accent1"/>
                        <w:sz w:val="56"/>
                        <w:szCs w:val="56"/>
                        <w:lang w:val="pt-BR"/>
                      </w:rPr>
                      <w:alias w:val="Title"/>
                      <w:id w:val="1275252244"/>
                      <w:dataBinding w:prefixMappings="xmlns:ns0='http://purl.org/dc/elements/1.1/' xmlns:ns1='http://schemas.openxmlformats.org/package/2006/metadata/core-properties' " w:xpath="/ns1:coreProperties[1]/ns0:title[1]" w:storeItemID="{6C3C8BC8-F283-45AE-878A-BAB7291924A1}"/>
                      <w:text/>
                    </w:sdtPr>
                    <w:sdtContent>
                      <w:r w:rsidRPr="005C7032">
                        <w:rPr>
                          <w:rFonts w:asciiTheme="minorHAnsi" w:hAnsiTheme="minorHAnsi" w:cstheme="minorHAnsi"/>
                          <w:color w:val="5B9BD5" w:themeColor="accent1"/>
                          <w:sz w:val="56"/>
                          <w:szCs w:val="56"/>
                          <w:lang w:val="pt-BR"/>
                        </w:rPr>
                        <w:t xml:space="preserve">&lt;&lt;cliente&gt;&gt;    </w:t>
                      </w:r>
                      <w:r w:rsidRPr="005C7032">
                        <w:rPr>
                          <w:rFonts w:asciiTheme="minorHAnsi" w:hAnsiTheme="minorHAnsi" w:cstheme="minorHAnsi"/>
                          <w:color w:val="5B9BD5" w:themeColor="accent1"/>
                          <w:sz w:val="56"/>
                          <w:szCs w:val="56"/>
                          <w:lang w:val="pt-BR"/>
                        </w:rPr>
                        <w:t xml:space="preserve">                                                </w:t>
                      </w:r>
                      <w:r w:rsidRPr="005C7032">
                        <w:rPr>
                          <w:rFonts w:asciiTheme="minorHAnsi" w:hAnsiTheme="minorHAnsi" w:cstheme="minorHAnsi"/>
                          <w:color w:val="5B9BD5" w:themeColor="accent1"/>
                          <w:sz w:val="56"/>
                          <w:szCs w:val="56"/>
                          <w:lang w:val="pt-BR"/>
                        </w:rPr>
                        <w:t>&lt;nome do projeto/processo&gt;</w:t>
                      </w:r>
                    </w:sdtContent>
                  </w:sdt>
                </w:p>
                <w:p w:rsidR="005C7032" w:rsidRPr="005C7032" w:rsidRDefault="005C7032" w:rsidP="005C7032">
                  <w:pPr>
                    <w:pStyle w:val="Subtitle"/>
                    <w:jc w:val="center"/>
                    <w:rPr>
                      <w:rFonts w:asciiTheme="minorHAnsi" w:hAnsiTheme="minorHAnsi" w:cstheme="minorHAnsi"/>
                      <w:color w:val="2F5496" w:themeColor="accent5" w:themeShade="BF"/>
                      <w:szCs w:val="36"/>
                    </w:rPr>
                  </w:pPr>
                  <w:r w:rsidRPr="005C7032">
                    <w:rPr>
                      <w:rFonts w:asciiTheme="minorHAnsi" w:hAnsiTheme="minorHAnsi" w:cstheme="minorHAnsi"/>
                      <w:color w:val="2F5496" w:themeColor="accent5" w:themeShade="BF"/>
                      <w:szCs w:val="36"/>
                    </w:rPr>
                    <w:t>questionário de requisitos funcionais</w:t>
                  </w:r>
                </w:p>
                <w:p w:rsidR="00B45648" w:rsidRPr="005C7032" w:rsidRDefault="005C7032" w:rsidP="005C7032">
                  <w:pPr>
                    <w:pStyle w:val="Subtitle"/>
                    <w:jc w:val="center"/>
                    <w:rPr>
                      <w:b/>
                      <w:color w:val="2F5496" w:themeColor="accent5" w:themeShade="BF"/>
                      <w:sz w:val="24"/>
                      <w:szCs w:val="24"/>
                    </w:rPr>
                  </w:pPr>
                  <w:sdt>
                    <w:sdtPr>
                      <w:rPr>
                        <w:rFonts w:ascii="Verdana" w:hAnsi="Verdana" w:cs="Verdana"/>
                        <w:color w:val="2F5496" w:themeColor="accent5" w:themeShade="BF"/>
                        <w:sz w:val="24"/>
                        <w:szCs w:val="24"/>
                      </w:rPr>
                      <w:alias w:val="Keywords"/>
                      <w:id w:val="677622426"/>
                      <w:dataBinding w:prefixMappings="xmlns:ns0='http://purl.org/dc/elements/1.1/' xmlns:ns1='http://schemas.openxmlformats.org/package/2006/metadata/core-properties' " w:xpath="/ns1:coreProperties[1]/ns1:keywords[1]" w:storeItemID="{6C3C8BC8-F283-45AE-878A-BAB7291924A1}"/>
                      <w:text/>
                    </w:sdtPr>
                    <w:sdtContent>
                      <w:r w:rsidRPr="005C7032">
                        <w:rPr>
                          <w:rFonts w:ascii="Verdana" w:hAnsi="Verdana" w:cs="Verdana"/>
                          <w:color w:val="2F5496" w:themeColor="accent5" w:themeShade="BF"/>
                          <w:sz w:val="24"/>
                          <w:szCs w:val="24"/>
                        </w:rPr>
                        <w:t>Versão: #.#</w:t>
                      </w:r>
                    </w:sdtContent>
                  </w:sdt>
                  <w:bookmarkStart w:id="0" w:name="_GoBack"/>
                  <w:bookmarkEnd w:id="0"/>
                </w:p>
              </w:txbxContent>
            </v:textbox>
            <w10:wrap anchorx="margin" anchory="page"/>
          </v:shape>
        </w:pict>
      </w:r>
    </w:p>
    <w:p w:rsidR="002E084C" w:rsidRPr="003B11C3" w:rsidRDefault="00294806" w:rsidP="005B3C74">
      <w:pPr>
        <w:tabs>
          <w:tab w:val="left" w:pos="1590"/>
        </w:tabs>
        <w:rPr>
          <w:lang w:val="en-US"/>
        </w:rPr>
      </w:pPr>
      <w:r w:rsidRPr="003B11C3">
        <w:rPr>
          <w:lang w:val="en-US"/>
        </w:rPr>
        <w:tab/>
      </w:r>
    </w:p>
    <w:p w:rsidR="00BB503B" w:rsidRPr="003B11C3" w:rsidRDefault="00BB503B">
      <w:pPr>
        <w:rPr>
          <w:lang w:val="en-US"/>
        </w:rPr>
      </w:pPr>
    </w:p>
    <w:p w:rsidR="00B300F8" w:rsidRPr="003B11C3" w:rsidRDefault="00B300F8">
      <w:pPr>
        <w:rPr>
          <w:lang w:val="en-US"/>
        </w:rPr>
      </w:pPr>
    </w:p>
    <w:p w:rsidR="00B300F8" w:rsidRPr="003B11C3" w:rsidRDefault="00B300F8">
      <w:pPr>
        <w:rPr>
          <w:lang w:val="en-US"/>
        </w:rPr>
      </w:pPr>
    </w:p>
    <w:p w:rsidR="00B300F8" w:rsidRPr="003B11C3" w:rsidRDefault="00B300F8">
      <w:pPr>
        <w:rPr>
          <w:lang w:val="en-US"/>
        </w:rPr>
      </w:pPr>
    </w:p>
    <w:p w:rsidR="00B300F8" w:rsidRPr="003B11C3" w:rsidRDefault="00B300F8">
      <w:pPr>
        <w:rPr>
          <w:lang w:val="en-US"/>
        </w:rPr>
      </w:pPr>
    </w:p>
    <w:p w:rsidR="00BB503B" w:rsidRPr="003B11C3" w:rsidRDefault="00BB503B" w:rsidP="00BB503B">
      <w:pPr>
        <w:pStyle w:val="NoSpacing"/>
        <w:spacing w:before="40" w:after="40"/>
        <w:rPr>
          <w:caps/>
          <w:color w:val="4071B5"/>
          <w:sz w:val="36"/>
          <w:szCs w:val="36"/>
        </w:rPr>
      </w:pPr>
    </w:p>
    <w:p w:rsidR="00B300F8" w:rsidRPr="003B11C3" w:rsidRDefault="00B300F8">
      <w:pPr>
        <w:rPr>
          <w:rFonts w:ascii="Calibri" w:hAnsi="Calibri"/>
          <w:color w:val="4071B5"/>
          <w:lang w:val="en-US"/>
        </w:rPr>
      </w:pPr>
    </w:p>
    <w:p w:rsidR="008C2981" w:rsidRPr="003B11C3" w:rsidRDefault="008C2981">
      <w:pPr>
        <w:rPr>
          <w:rFonts w:ascii="Calibri" w:hAnsi="Calibri"/>
          <w:color w:val="4071B5"/>
          <w:lang w:val="en-US" w:eastAsia="en-GB"/>
        </w:rPr>
      </w:pPr>
    </w:p>
    <w:p w:rsidR="00BB503B" w:rsidRPr="003B11C3" w:rsidRDefault="005C7032" w:rsidP="009E6274">
      <w:pPr>
        <w:jc w:val="center"/>
        <w:rPr>
          <w:color w:val="4071B5"/>
          <w:sz w:val="56"/>
          <w:szCs w:val="56"/>
          <w:lang w:val="en-US"/>
        </w:rPr>
      </w:pPr>
      <w:r>
        <w:rPr>
          <w:noProof/>
          <w:lang w:eastAsia="en-GB"/>
        </w:rPr>
        <w:pict>
          <v:shape id="_x0000_s1029" type="#_x0000_t202" style="position:absolute;left:0;text-align:left;margin-left:0;margin-top:0;width:565.5pt;height:542pt;z-index:-251655168;visibility:visible;mso-wrap-style:square;mso-width-percent:950;mso-height-percent:800;mso-wrap-distance-left:9pt;mso-wrap-distance-top:3.6pt;mso-wrap-distance-right:9pt;mso-wrap-distance-bottom:3.6pt;mso-position-horizontal:center;mso-position-horizontal-relative:page;mso-position-vertical:center;mso-position-vertical-relative:page;mso-width-percent:950;mso-height-percent:800;mso-width-relative:page;mso-height-relative:margin;v-text-anchor:top" fillcolor="#dde4ea" stroked="f">
            <v:textbox inset="0,0,0,0">
              <w:txbxContent>
                <w:p w:rsidR="00B45648" w:rsidRDefault="00294806" w:rsidP="006868CC">
                  <w:r>
                    <w:rPr>
                      <w:noProof/>
                      <w:lang w:val="en-US" w:eastAsia="zh-TW"/>
                    </w:rPr>
                    <w:drawing>
                      <wp:inline distT="0" distB="0" distL="0" distR="0">
                        <wp:extent cx="5886000" cy="6199200"/>
                        <wp:effectExtent l="0" t="0" r="635" b="0"/>
                        <wp:docPr id="21" name="Picture 21" descr="D:\Profile\Desktop\BluePrism_Report_Pixelation_TopLeft.png"/>
                        <wp:cNvGraphicFramePr/>
                        <a:graphic xmlns:a="http://schemas.openxmlformats.org/drawingml/2006/main">
                          <a:graphicData uri="http://schemas.openxmlformats.org/drawingml/2006/picture">
                            <pic:pic xmlns:pic="http://schemas.openxmlformats.org/drawingml/2006/picture">
                              <pic:nvPicPr>
                                <pic:cNvPr id="546264392" name="Picture 21" descr="D:\Profile\Desktop\BluePrism_Report_Pixelation_TopLeft.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5886000" cy="6199200"/>
                                </a:xfrm>
                                <a:prstGeom prst="rect">
                                  <a:avLst/>
                                </a:prstGeom>
                                <a:noFill/>
                                <a:ln>
                                  <a:noFill/>
                                </a:ln>
                              </pic:spPr>
                            </pic:pic>
                          </a:graphicData>
                        </a:graphic>
                      </wp:inline>
                    </w:drawing>
                  </w:r>
                </w:p>
              </w:txbxContent>
            </v:textbox>
            <w10:wrap anchorx="page" anchory="page"/>
          </v:shape>
        </w:pict>
      </w:r>
    </w:p>
    <w:p w:rsidR="002E084C" w:rsidRPr="003B11C3" w:rsidRDefault="002E084C" w:rsidP="009E6274">
      <w:pPr>
        <w:pStyle w:val="Subtitle"/>
        <w:jc w:val="center"/>
        <w:rPr>
          <w:caps w:val="0"/>
        </w:rPr>
      </w:pPr>
    </w:p>
    <w:p w:rsidR="00B300F8" w:rsidRPr="003B11C3" w:rsidRDefault="00B300F8" w:rsidP="00F5709C">
      <w:pPr>
        <w:jc w:val="center"/>
        <w:rPr>
          <w:color w:val="004990"/>
          <w:lang w:val="en-US"/>
        </w:rPr>
      </w:pPr>
    </w:p>
    <w:p w:rsidR="00533877" w:rsidRPr="003B11C3" w:rsidRDefault="00294806">
      <w:pPr>
        <w:rPr>
          <w:lang w:val="en-US"/>
        </w:rPr>
      </w:pPr>
      <w:r w:rsidRPr="003B11C3">
        <w:rPr>
          <w:lang w:val="en-US"/>
        </w:rPr>
        <w:br w:type="page"/>
      </w:r>
    </w:p>
    <w:p w:rsidR="001156B6" w:rsidRDefault="005C7032" w:rsidP="001156B6">
      <w:pPr>
        <w:rPr>
          <w:rFonts w:eastAsia="Calibri"/>
          <w:b/>
          <w:bCs/>
        </w:rPr>
      </w:pPr>
      <w:r>
        <w:rPr>
          <w:rStyle w:val="Heading1Char"/>
          <w:lang w:eastAsia="en-GB"/>
        </w:rPr>
        <w:lastRenderedPageBreak/>
        <w:pict>
          <v:shape id="_x0000_s1030" type="#_x0000_t202" style="position:absolute;margin-left:0;margin-top:-134.65pt;width:509.1pt;height:146.55pt;z-index:251664384;mso-width-percent:0;mso-height-percent:0;mso-wrap-distance-left:9pt;mso-wrap-distance-top:0;mso-wrap-distance-right:9pt;mso-wrap-distance-bottom:0;mso-position-horizontal:center;mso-position-horizontal-relative:page;mso-position-vertical-relative:bottom-margin-area;mso-width-percent:0;mso-height-percent:0;mso-width-relative:page;mso-height-relative:page;v-text-anchor:top" filled="f" fillcolor="this" stroked="f">
            <v:textbox style="mso-fit-shape-to-text:t">
              <w:txbxContent>
                <w:p w:rsidR="001156B6" w:rsidRPr="003462BE" w:rsidRDefault="00294806" w:rsidP="001156B6">
                  <w:pPr>
                    <w:pStyle w:val="Legal"/>
                    <w:rPr>
                      <w:lang w:val="pt-BR"/>
                    </w:rPr>
                  </w:pPr>
                  <w:r>
                    <w:rPr>
                      <w:rFonts w:eastAsia="Calibri Light" w:cs="Calibri Light"/>
                      <w:szCs w:val="18"/>
                      <w:bdr w:val="nil"/>
                      <w:lang w:val="pt-BR"/>
                    </w:rPr>
                    <w:t>As informações contidas neste documento são confidenciais e de propriedade da Blue Prism Limited e não devem ser divulgadas a terceiros sem o consentimento por escrito de um representante autorizado da Blue Prism. Nenhuma parte deste documento pode ser reproduzida ou transmitida de nenhuma forma ou por qualquer meio, eletrônico ou mecânico, inclusive fotocópia, sem a permissão por escrito da Blue Prism Limited.</w:t>
                  </w:r>
                </w:p>
                <w:p w:rsidR="001156B6" w:rsidRPr="003462BE" w:rsidRDefault="00294806" w:rsidP="001156B6">
                  <w:pPr>
                    <w:pStyle w:val="Legal"/>
                    <w:rPr>
                      <w:rFonts w:eastAsia="Calibri"/>
                      <w:b/>
                      <w:lang w:val="pt-BR"/>
                    </w:rPr>
                  </w:pPr>
                  <w:r>
                    <w:rPr>
                      <w:rFonts w:eastAsia="Calibri Light" w:cs="Calibri Light"/>
                      <w:b/>
                      <w:bCs/>
                      <w:szCs w:val="18"/>
                      <w:bdr w:val="nil"/>
                      <w:lang w:val="pt-BR"/>
                    </w:rPr>
                    <w:t>© Blue Prism Limited, 2001 - 2015</w:t>
                  </w:r>
                </w:p>
                <w:p w:rsidR="001156B6" w:rsidRPr="005C7032" w:rsidRDefault="00294806" w:rsidP="001156B6">
                  <w:pPr>
                    <w:pStyle w:val="Legal"/>
                    <w:rPr>
                      <w:lang w:val="pt-BR"/>
                    </w:rPr>
                  </w:pPr>
                  <w:r>
                    <w:rPr>
                      <w:rFonts w:eastAsia="Calibri Light" w:cs="Calibri Light"/>
                      <w:szCs w:val="18"/>
                      <w:bdr w:val="nil"/>
                      <w:lang w:val="pt-BR"/>
                    </w:rPr>
                    <w:t>Todas as marcas registradas são aqui reconhecidas e usadas para o benefício de seus respectivos proprietários.</w:t>
                  </w:r>
                  <w:r>
                    <w:rPr>
                      <w:rFonts w:eastAsia="Calibri Light" w:cs="Calibri Light"/>
                      <w:szCs w:val="18"/>
                      <w:bdr w:val="nil"/>
                      <w:lang w:val="pt-BR"/>
                    </w:rPr>
                    <w:br/>
                    <w:t xml:space="preserve">A Blue Prism não é responsável pelo conteúdo de sites externos referenciados por este documento. </w:t>
                  </w:r>
                </w:p>
                <w:p w:rsidR="001156B6" w:rsidRDefault="00294806" w:rsidP="001156B6">
                  <w:pPr>
                    <w:pStyle w:val="Legal"/>
                  </w:pPr>
                  <w:r w:rsidRPr="003462BE">
                    <w:rPr>
                      <w:rFonts w:eastAsia="Calibri Light" w:cs="Calibri Light"/>
                      <w:szCs w:val="18"/>
                      <w:bdr w:val="nil"/>
                      <w:lang w:val="en-US"/>
                    </w:rPr>
                    <w:t>Blue Prism Limited, Centrix House, Crow Lane East, Newton-le-Willows, WA12 9UY, Reino Unido</w:t>
                  </w:r>
                  <w:r w:rsidRPr="003462BE">
                    <w:rPr>
                      <w:rFonts w:eastAsia="Calibri Light" w:cs="Calibri Light"/>
                      <w:szCs w:val="18"/>
                      <w:bdr w:val="nil"/>
                      <w:lang w:val="en-US"/>
                    </w:rPr>
                    <w:br/>
                    <w:t xml:space="preserve">Registrada na Inglaterra: Reg. </w:t>
                  </w:r>
                  <w:r>
                    <w:rPr>
                      <w:rFonts w:eastAsia="Calibri Light" w:cs="Calibri Light"/>
                      <w:szCs w:val="18"/>
                      <w:bdr w:val="nil"/>
                      <w:lang w:val="pt-BR"/>
                    </w:rPr>
                    <w:t xml:space="preserve">Nº. 4260035.  Tel: +44 870 879 3000.  Site: </w:t>
                  </w:r>
                  <w:hyperlink r:id="rId13" w:history="1">
                    <w:r>
                      <w:rPr>
                        <w:rFonts w:eastAsia="Calibri Light" w:cs="Calibri Light"/>
                        <w:color w:val="0563C1"/>
                        <w:szCs w:val="18"/>
                        <w:u w:val="single"/>
                        <w:bdr w:val="nil"/>
                        <w:lang w:val="pt-BR"/>
                      </w:rPr>
                      <w:t>www.blueprism.com</w:t>
                    </w:r>
                  </w:hyperlink>
                </w:p>
              </w:txbxContent>
            </v:textbox>
            <w10:wrap anchorx="page"/>
          </v:shape>
        </w:pict>
      </w:r>
      <w:bookmarkStart w:id="1" w:name="_Toc465762407"/>
      <w:bookmarkStart w:id="2" w:name="_Toc529166733"/>
      <w:r w:rsidR="00294806">
        <w:rPr>
          <w:rStyle w:val="Heading1Char"/>
          <w:rFonts w:eastAsia="Calibri" w:cs="Calibri"/>
          <w:bdr w:val="nil"/>
          <w:lang w:val="pt-BR"/>
        </w:rPr>
        <w:t>Histórico de revisão</w:t>
      </w:r>
      <w:bookmarkEnd w:id="1"/>
      <w:bookmarkEnd w:id="2"/>
    </w:p>
    <w:tbl>
      <w:tblPr>
        <w:tblStyle w:val="BluePrismDarkBorder-Accent1"/>
        <w:tblW w:w="10206" w:type="dxa"/>
        <w:tblLook w:val="04A0" w:firstRow="1" w:lastRow="0" w:firstColumn="1" w:lastColumn="0" w:noHBand="0" w:noVBand="1"/>
      </w:tblPr>
      <w:tblGrid>
        <w:gridCol w:w="1369"/>
        <w:gridCol w:w="1403"/>
        <w:gridCol w:w="2439"/>
        <w:gridCol w:w="4995"/>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 w:type="dxa"/>
          </w:tcPr>
          <w:p w:rsidR="001156B6" w:rsidRPr="0026216B" w:rsidRDefault="00294806" w:rsidP="00781490">
            <w:pPr>
              <w:pStyle w:val="TableHeading"/>
              <w:rPr>
                <w:rFonts w:asciiTheme="minorHAnsi" w:eastAsia="Calibri" w:hAnsiTheme="minorHAnsi" w:cstheme="minorHAnsi"/>
                <w:sz w:val="22"/>
              </w:rPr>
            </w:pPr>
            <w:r>
              <w:rPr>
                <w:rFonts w:ascii="Calibri" w:eastAsia="Calibri" w:hAnsi="Calibri" w:cs="Calibri"/>
                <w:sz w:val="22"/>
                <w:szCs w:val="22"/>
                <w:bdr w:val="nil"/>
                <w:lang w:val="pt-BR"/>
              </w:rPr>
              <w:t>Data</w:t>
            </w:r>
          </w:p>
        </w:tc>
        <w:tc>
          <w:tcPr>
            <w:tcW w:w="1403" w:type="dxa"/>
          </w:tcPr>
          <w:p w:rsidR="001156B6" w:rsidRPr="0026216B" w:rsidRDefault="00294806" w:rsidP="00781490">
            <w:pPr>
              <w:pStyle w:val="TableHead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Pr>
                <w:rFonts w:ascii="Calibri" w:eastAsia="Calibri" w:hAnsi="Calibri" w:cs="Calibri"/>
                <w:sz w:val="22"/>
                <w:szCs w:val="22"/>
                <w:bdr w:val="nil"/>
                <w:lang w:val="pt-BR"/>
              </w:rPr>
              <w:t>Revisão</w:t>
            </w:r>
          </w:p>
        </w:tc>
        <w:tc>
          <w:tcPr>
            <w:tcW w:w="2439" w:type="dxa"/>
          </w:tcPr>
          <w:p w:rsidR="001156B6" w:rsidRPr="0026216B" w:rsidRDefault="00294806" w:rsidP="00781490">
            <w:pPr>
              <w:pStyle w:val="TableHead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Pr>
                <w:rFonts w:ascii="Calibri" w:eastAsia="Calibri" w:hAnsi="Calibri" w:cs="Calibri"/>
                <w:sz w:val="22"/>
                <w:szCs w:val="22"/>
                <w:bdr w:val="nil"/>
                <w:lang w:val="pt-BR"/>
              </w:rPr>
              <w:t>Autor</w:t>
            </w:r>
          </w:p>
        </w:tc>
        <w:tc>
          <w:tcPr>
            <w:tcW w:w="4995" w:type="dxa"/>
          </w:tcPr>
          <w:p w:rsidR="001156B6" w:rsidRPr="0026216B" w:rsidRDefault="00294806" w:rsidP="00781490">
            <w:pPr>
              <w:pStyle w:val="TableHeading"/>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sz w:val="22"/>
              </w:rPr>
            </w:pPr>
            <w:r>
              <w:rPr>
                <w:rFonts w:ascii="Calibri" w:eastAsia="Calibri" w:hAnsi="Calibri" w:cs="Calibri"/>
                <w:sz w:val="22"/>
                <w:szCs w:val="22"/>
                <w:bdr w:val="nil"/>
                <w:lang w:val="pt-BR"/>
              </w:rPr>
              <w:t>Descrição</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9" w:type="dxa"/>
          </w:tcPr>
          <w:p w:rsidR="001156B6" w:rsidRPr="0026216B" w:rsidRDefault="001156B6" w:rsidP="00781490">
            <w:pPr>
              <w:rPr>
                <w:rFonts w:asciiTheme="minorHAnsi" w:hAnsiTheme="minorHAnsi" w:cstheme="minorHAnsi"/>
              </w:rPr>
            </w:pPr>
          </w:p>
        </w:tc>
        <w:tc>
          <w:tcPr>
            <w:tcW w:w="1403" w:type="dxa"/>
          </w:tcPr>
          <w:p w:rsidR="001156B6" w:rsidRPr="0026216B" w:rsidRDefault="001156B6" w:rsidP="007814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439" w:type="dxa"/>
          </w:tcPr>
          <w:p w:rsidR="001156B6" w:rsidRPr="0026216B" w:rsidRDefault="001156B6" w:rsidP="007814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995" w:type="dxa"/>
          </w:tcPr>
          <w:p w:rsidR="001156B6" w:rsidRPr="0026216B" w:rsidRDefault="001156B6" w:rsidP="007814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A71291" w:rsidRPr="003B11C3" w:rsidRDefault="00294806" w:rsidP="00E13BB2">
      <w:pPr>
        <w:pStyle w:val="TOCHeading"/>
      </w:pPr>
      <w:r>
        <w:rPr>
          <w:rFonts w:eastAsia="Calibri" w:cs="Calibri"/>
          <w:bdr w:val="nil"/>
          <w:lang w:val="pt-BR"/>
        </w:rPr>
        <w:lastRenderedPageBreak/>
        <w:t>Índice</w:t>
      </w:r>
    </w:p>
    <w:p w:rsidR="00294806" w:rsidRDefault="00B14AE5">
      <w:pPr>
        <w:pStyle w:val="TOC1"/>
        <w:rPr>
          <w:rFonts w:asciiTheme="minorHAnsi" w:hAnsiTheme="minorHAnsi"/>
          <w:color w:val="auto"/>
          <w:lang w:val="pt-BR" w:eastAsia="pt-BR"/>
        </w:rPr>
      </w:pPr>
      <w:r w:rsidRPr="003B11C3">
        <w:rPr>
          <w:rFonts w:cs="Arial"/>
          <w:noProof w:val="0"/>
          <w:color w:val="4F81BD"/>
          <w:sz w:val="24"/>
        </w:rPr>
        <w:fldChar w:fldCharType="begin"/>
      </w:r>
      <w:r w:rsidR="00C3420A" w:rsidRPr="003B11C3">
        <w:rPr>
          <w:rFonts w:cs="Arial"/>
          <w:noProof w:val="0"/>
        </w:rPr>
        <w:instrText xml:space="preserve"> TOC \o "1-2</w:instrText>
      </w:r>
      <w:r w:rsidR="00A37A11" w:rsidRPr="003B11C3">
        <w:rPr>
          <w:rFonts w:cs="Arial"/>
          <w:noProof w:val="0"/>
        </w:rPr>
        <w:instrText xml:space="preserve">" \h \z \u </w:instrText>
      </w:r>
      <w:r w:rsidRPr="003B11C3">
        <w:rPr>
          <w:rFonts w:cs="Arial"/>
          <w:noProof w:val="0"/>
          <w:color w:val="4F81BD"/>
          <w:sz w:val="24"/>
        </w:rPr>
        <w:fldChar w:fldCharType="separate"/>
      </w:r>
      <w:hyperlink w:anchor="_Toc529166733" w:history="1">
        <w:r w:rsidR="00294806" w:rsidRPr="00BB0FAB">
          <w:rPr>
            <w:rStyle w:val="Hyperlink"/>
            <w:rFonts w:eastAsia="Calibri" w:cs="Calibri"/>
            <w:bdr w:val="nil"/>
            <w:lang w:val="pt-BR"/>
          </w:rPr>
          <w:t>Histórico de revisão</w:t>
        </w:r>
        <w:r w:rsidR="00294806">
          <w:rPr>
            <w:webHidden/>
          </w:rPr>
          <w:tab/>
        </w:r>
        <w:r w:rsidR="00294806">
          <w:rPr>
            <w:webHidden/>
          </w:rPr>
          <w:fldChar w:fldCharType="begin"/>
        </w:r>
        <w:r w:rsidR="00294806">
          <w:rPr>
            <w:webHidden/>
          </w:rPr>
          <w:instrText xml:space="preserve"> PAGEREF _Toc529166733 \h </w:instrText>
        </w:r>
        <w:r w:rsidR="00294806">
          <w:rPr>
            <w:webHidden/>
          </w:rPr>
        </w:r>
        <w:r w:rsidR="00294806">
          <w:rPr>
            <w:webHidden/>
          </w:rPr>
          <w:fldChar w:fldCharType="separate"/>
        </w:r>
        <w:r w:rsidR="00294806">
          <w:rPr>
            <w:webHidden/>
          </w:rPr>
          <w:t>2</w:t>
        </w:r>
        <w:r w:rsidR="00294806">
          <w:rPr>
            <w:webHidden/>
          </w:rPr>
          <w:fldChar w:fldCharType="end"/>
        </w:r>
      </w:hyperlink>
    </w:p>
    <w:p w:rsidR="00294806" w:rsidRDefault="005C7032">
      <w:pPr>
        <w:pStyle w:val="TOC1"/>
        <w:rPr>
          <w:rFonts w:asciiTheme="minorHAnsi" w:hAnsiTheme="minorHAnsi"/>
          <w:color w:val="auto"/>
          <w:lang w:val="pt-BR" w:eastAsia="pt-BR"/>
        </w:rPr>
      </w:pPr>
      <w:hyperlink w:anchor="_Toc529166734" w:history="1">
        <w:r w:rsidR="00294806" w:rsidRPr="00BB0FAB">
          <w:rPr>
            <w:rStyle w:val="Hyperlink"/>
          </w:rPr>
          <w:t>1.</w:t>
        </w:r>
        <w:r w:rsidR="00294806">
          <w:rPr>
            <w:rFonts w:asciiTheme="minorHAnsi" w:hAnsiTheme="minorHAnsi"/>
            <w:color w:val="auto"/>
            <w:lang w:val="pt-BR" w:eastAsia="pt-BR"/>
          </w:rPr>
          <w:tab/>
        </w:r>
        <w:r w:rsidR="00294806" w:rsidRPr="00BB0FAB">
          <w:rPr>
            <w:rStyle w:val="Hyperlink"/>
            <w:rFonts w:eastAsia="Calibri" w:cs="Calibri"/>
            <w:bdr w:val="nil"/>
            <w:lang w:val="pt-BR"/>
          </w:rPr>
          <w:t>Métricas</w:t>
        </w:r>
        <w:r w:rsidR="00294806">
          <w:rPr>
            <w:webHidden/>
          </w:rPr>
          <w:tab/>
        </w:r>
        <w:r w:rsidR="00294806">
          <w:rPr>
            <w:webHidden/>
          </w:rPr>
          <w:fldChar w:fldCharType="begin"/>
        </w:r>
        <w:r w:rsidR="00294806">
          <w:rPr>
            <w:webHidden/>
          </w:rPr>
          <w:instrText xml:space="preserve"> PAGEREF _Toc529166734 \h </w:instrText>
        </w:r>
        <w:r w:rsidR="00294806">
          <w:rPr>
            <w:webHidden/>
          </w:rPr>
        </w:r>
        <w:r w:rsidR="00294806">
          <w:rPr>
            <w:webHidden/>
          </w:rPr>
          <w:fldChar w:fldCharType="separate"/>
        </w:r>
        <w:r w:rsidR="00294806">
          <w:rPr>
            <w:webHidden/>
          </w:rPr>
          <w:t>4</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35" w:history="1">
        <w:r w:rsidR="00294806" w:rsidRPr="00BB0FAB">
          <w:rPr>
            <w:rStyle w:val="Hyperlink"/>
          </w:rPr>
          <w:t>1.1.</w:t>
        </w:r>
        <w:r w:rsidR="00294806">
          <w:rPr>
            <w:rFonts w:asciiTheme="minorHAnsi" w:hAnsiTheme="minorHAnsi"/>
            <w:color w:val="auto"/>
            <w:lang w:val="pt-BR" w:eastAsia="pt-BR"/>
          </w:rPr>
          <w:tab/>
        </w:r>
        <w:r w:rsidR="00294806" w:rsidRPr="00BB0FAB">
          <w:rPr>
            <w:rStyle w:val="Hyperlink"/>
            <w:rFonts w:eastAsia="Calibri" w:cs="Calibri"/>
            <w:bdr w:val="nil"/>
            <w:lang w:val="pt-BR"/>
          </w:rPr>
          <w:t>Carga de trabalho</w:t>
        </w:r>
        <w:r w:rsidR="00294806">
          <w:rPr>
            <w:webHidden/>
          </w:rPr>
          <w:tab/>
        </w:r>
        <w:r w:rsidR="00294806">
          <w:rPr>
            <w:webHidden/>
          </w:rPr>
          <w:fldChar w:fldCharType="begin"/>
        </w:r>
        <w:r w:rsidR="00294806">
          <w:rPr>
            <w:webHidden/>
          </w:rPr>
          <w:instrText xml:space="preserve"> PAGEREF _Toc529166735 \h </w:instrText>
        </w:r>
        <w:r w:rsidR="00294806">
          <w:rPr>
            <w:webHidden/>
          </w:rPr>
        </w:r>
        <w:r w:rsidR="00294806">
          <w:rPr>
            <w:webHidden/>
          </w:rPr>
          <w:fldChar w:fldCharType="separate"/>
        </w:r>
        <w:r w:rsidR="00294806">
          <w:rPr>
            <w:webHidden/>
          </w:rPr>
          <w:t>4</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36" w:history="1">
        <w:r w:rsidR="00294806" w:rsidRPr="00BB0FAB">
          <w:rPr>
            <w:rStyle w:val="Hyperlink"/>
          </w:rPr>
          <w:t>1.2.</w:t>
        </w:r>
        <w:r w:rsidR="00294806">
          <w:rPr>
            <w:rFonts w:asciiTheme="minorHAnsi" w:hAnsiTheme="minorHAnsi"/>
            <w:color w:val="auto"/>
            <w:lang w:val="pt-BR" w:eastAsia="pt-BR"/>
          </w:rPr>
          <w:tab/>
        </w:r>
        <w:r w:rsidR="00294806" w:rsidRPr="00BB0FAB">
          <w:rPr>
            <w:rStyle w:val="Hyperlink"/>
            <w:rFonts w:eastAsia="Calibri" w:cs="Calibri"/>
            <w:bdr w:val="nil"/>
            <w:lang w:val="pt-BR"/>
          </w:rPr>
          <w:t>Iniciativa de recurso manual</w:t>
        </w:r>
        <w:r w:rsidR="00294806">
          <w:rPr>
            <w:webHidden/>
          </w:rPr>
          <w:tab/>
        </w:r>
        <w:r w:rsidR="00294806">
          <w:rPr>
            <w:webHidden/>
          </w:rPr>
          <w:fldChar w:fldCharType="begin"/>
        </w:r>
        <w:r w:rsidR="00294806">
          <w:rPr>
            <w:webHidden/>
          </w:rPr>
          <w:instrText xml:space="preserve"> PAGEREF _Toc529166736 \h </w:instrText>
        </w:r>
        <w:r w:rsidR="00294806">
          <w:rPr>
            <w:webHidden/>
          </w:rPr>
        </w:r>
        <w:r w:rsidR="00294806">
          <w:rPr>
            <w:webHidden/>
          </w:rPr>
          <w:fldChar w:fldCharType="separate"/>
        </w:r>
        <w:r w:rsidR="00294806">
          <w:rPr>
            <w:webHidden/>
          </w:rPr>
          <w:t>4</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37" w:history="1">
        <w:r w:rsidR="00294806" w:rsidRPr="00BB0FAB">
          <w:rPr>
            <w:rStyle w:val="Hyperlink"/>
          </w:rPr>
          <w:t>1.3.</w:t>
        </w:r>
        <w:r w:rsidR="00294806">
          <w:rPr>
            <w:rFonts w:asciiTheme="minorHAnsi" w:hAnsiTheme="minorHAnsi"/>
            <w:color w:val="auto"/>
            <w:lang w:val="pt-BR" w:eastAsia="pt-BR"/>
          </w:rPr>
          <w:tab/>
        </w:r>
        <w:r w:rsidR="00294806" w:rsidRPr="00BB0FAB">
          <w:rPr>
            <w:rStyle w:val="Hyperlink"/>
            <w:rFonts w:eastAsia="Calibri" w:cs="Calibri"/>
            <w:bdr w:val="nil"/>
            <w:lang w:val="pt-BR"/>
          </w:rPr>
          <w:t>Acordos de Nível de Serviço</w:t>
        </w:r>
        <w:r w:rsidR="00294806">
          <w:rPr>
            <w:webHidden/>
          </w:rPr>
          <w:tab/>
        </w:r>
        <w:r w:rsidR="00294806">
          <w:rPr>
            <w:webHidden/>
          </w:rPr>
          <w:fldChar w:fldCharType="begin"/>
        </w:r>
        <w:r w:rsidR="00294806">
          <w:rPr>
            <w:webHidden/>
          </w:rPr>
          <w:instrText xml:space="preserve"> PAGEREF _Toc529166737 \h </w:instrText>
        </w:r>
        <w:r w:rsidR="00294806">
          <w:rPr>
            <w:webHidden/>
          </w:rPr>
        </w:r>
        <w:r w:rsidR="00294806">
          <w:rPr>
            <w:webHidden/>
          </w:rPr>
          <w:fldChar w:fldCharType="separate"/>
        </w:r>
        <w:r w:rsidR="00294806">
          <w:rPr>
            <w:webHidden/>
          </w:rPr>
          <w:t>4</w:t>
        </w:r>
        <w:r w:rsidR="00294806">
          <w:rPr>
            <w:webHidden/>
          </w:rPr>
          <w:fldChar w:fldCharType="end"/>
        </w:r>
      </w:hyperlink>
    </w:p>
    <w:p w:rsidR="00294806" w:rsidRDefault="005C7032">
      <w:pPr>
        <w:pStyle w:val="TOC1"/>
        <w:rPr>
          <w:rFonts w:asciiTheme="minorHAnsi" w:hAnsiTheme="minorHAnsi"/>
          <w:color w:val="auto"/>
          <w:lang w:val="pt-BR" w:eastAsia="pt-BR"/>
        </w:rPr>
      </w:pPr>
      <w:hyperlink w:anchor="_Toc529166738" w:history="1">
        <w:r w:rsidR="00294806" w:rsidRPr="00BB0FAB">
          <w:rPr>
            <w:rStyle w:val="Hyperlink"/>
          </w:rPr>
          <w:t>2.</w:t>
        </w:r>
        <w:r w:rsidR="00294806">
          <w:rPr>
            <w:rFonts w:asciiTheme="minorHAnsi" w:hAnsiTheme="minorHAnsi"/>
            <w:color w:val="auto"/>
            <w:lang w:val="pt-BR" w:eastAsia="pt-BR"/>
          </w:rPr>
          <w:tab/>
        </w:r>
        <w:r w:rsidR="00294806" w:rsidRPr="00BB0FAB">
          <w:rPr>
            <w:rStyle w:val="Hyperlink"/>
            <w:rFonts w:eastAsia="Calibri" w:cs="Calibri"/>
            <w:bdr w:val="nil"/>
            <w:lang w:val="pt-BR"/>
          </w:rPr>
          <w:t>Controle</w:t>
        </w:r>
        <w:r w:rsidR="00294806">
          <w:rPr>
            <w:webHidden/>
          </w:rPr>
          <w:tab/>
        </w:r>
        <w:r w:rsidR="00294806">
          <w:rPr>
            <w:webHidden/>
          </w:rPr>
          <w:fldChar w:fldCharType="begin"/>
        </w:r>
        <w:r w:rsidR="00294806">
          <w:rPr>
            <w:webHidden/>
          </w:rPr>
          <w:instrText xml:space="preserve"> PAGEREF _Toc529166738 \h </w:instrText>
        </w:r>
        <w:r w:rsidR="00294806">
          <w:rPr>
            <w:webHidden/>
          </w:rPr>
        </w:r>
        <w:r w:rsidR="00294806">
          <w:rPr>
            <w:webHidden/>
          </w:rPr>
          <w:fldChar w:fldCharType="separate"/>
        </w:r>
        <w:r w:rsidR="00294806">
          <w:rPr>
            <w:webHidden/>
          </w:rPr>
          <w:t>5</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39" w:history="1">
        <w:r w:rsidR="00294806" w:rsidRPr="00BB0FAB">
          <w:rPr>
            <w:rStyle w:val="Hyperlink"/>
          </w:rPr>
          <w:t>2.1.</w:t>
        </w:r>
        <w:r w:rsidR="00294806">
          <w:rPr>
            <w:rFonts w:asciiTheme="minorHAnsi" w:hAnsiTheme="minorHAnsi"/>
            <w:color w:val="auto"/>
            <w:lang w:val="pt-BR" w:eastAsia="pt-BR"/>
          </w:rPr>
          <w:tab/>
        </w:r>
        <w:r w:rsidR="00294806" w:rsidRPr="00BB0FAB">
          <w:rPr>
            <w:rStyle w:val="Hyperlink"/>
            <w:rFonts w:eastAsia="Calibri" w:cs="Calibri"/>
            <w:bdr w:val="nil"/>
            <w:lang w:val="pt-BR"/>
          </w:rPr>
          <w:t>Horário de funcionamento</w:t>
        </w:r>
        <w:r w:rsidR="00294806">
          <w:rPr>
            <w:webHidden/>
          </w:rPr>
          <w:tab/>
        </w:r>
        <w:r w:rsidR="00294806">
          <w:rPr>
            <w:webHidden/>
          </w:rPr>
          <w:fldChar w:fldCharType="begin"/>
        </w:r>
        <w:r w:rsidR="00294806">
          <w:rPr>
            <w:webHidden/>
          </w:rPr>
          <w:instrText xml:space="preserve"> PAGEREF _Toc529166739 \h </w:instrText>
        </w:r>
        <w:r w:rsidR="00294806">
          <w:rPr>
            <w:webHidden/>
          </w:rPr>
        </w:r>
        <w:r w:rsidR="00294806">
          <w:rPr>
            <w:webHidden/>
          </w:rPr>
          <w:fldChar w:fldCharType="separate"/>
        </w:r>
        <w:r w:rsidR="00294806">
          <w:rPr>
            <w:webHidden/>
          </w:rPr>
          <w:t>5</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0" w:history="1">
        <w:r w:rsidR="00294806" w:rsidRPr="00BB0FAB">
          <w:rPr>
            <w:rStyle w:val="Hyperlink"/>
          </w:rPr>
          <w:t>2.2.</w:t>
        </w:r>
        <w:r w:rsidR="00294806">
          <w:rPr>
            <w:rFonts w:asciiTheme="minorHAnsi" w:hAnsiTheme="minorHAnsi"/>
            <w:color w:val="auto"/>
            <w:lang w:val="pt-BR" w:eastAsia="pt-BR"/>
          </w:rPr>
          <w:tab/>
        </w:r>
        <w:r w:rsidR="00294806" w:rsidRPr="00BB0FAB">
          <w:rPr>
            <w:rStyle w:val="Hyperlink"/>
            <w:rFonts w:eastAsia="Calibri" w:cs="Calibri"/>
            <w:bdr w:val="nil"/>
            <w:lang w:val="pt-BR"/>
          </w:rPr>
          <w:t>Interação do negócio</w:t>
        </w:r>
        <w:r w:rsidR="00294806">
          <w:rPr>
            <w:webHidden/>
          </w:rPr>
          <w:tab/>
        </w:r>
        <w:r w:rsidR="00294806">
          <w:rPr>
            <w:webHidden/>
          </w:rPr>
          <w:fldChar w:fldCharType="begin"/>
        </w:r>
        <w:r w:rsidR="00294806">
          <w:rPr>
            <w:webHidden/>
          </w:rPr>
          <w:instrText xml:space="preserve"> PAGEREF _Toc529166740 \h </w:instrText>
        </w:r>
        <w:r w:rsidR="00294806">
          <w:rPr>
            <w:webHidden/>
          </w:rPr>
        </w:r>
        <w:r w:rsidR="00294806">
          <w:rPr>
            <w:webHidden/>
          </w:rPr>
          <w:fldChar w:fldCharType="separate"/>
        </w:r>
        <w:r w:rsidR="00294806">
          <w:rPr>
            <w:webHidden/>
          </w:rPr>
          <w:t>5</w:t>
        </w:r>
        <w:r w:rsidR="00294806">
          <w:rPr>
            <w:webHidden/>
          </w:rPr>
          <w:fldChar w:fldCharType="end"/>
        </w:r>
      </w:hyperlink>
    </w:p>
    <w:p w:rsidR="00294806" w:rsidRDefault="005C7032">
      <w:pPr>
        <w:pStyle w:val="TOC1"/>
        <w:rPr>
          <w:rFonts w:asciiTheme="minorHAnsi" w:hAnsiTheme="minorHAnsi"/>
          <w:color w:val="auto"/>
          <w:lang w:val="pt-BR" w:eastAsia="pt-BR"/>
        </w:rPr>
      </w:pPr>
      <w:hyperlink w:anchor="_Toc529166741" w:history="1">
        <w:r w:rsidR="00294806" w:rsidRPr="00BB0FAB">
          <w:rPr>
            <w:rStyle w:val="Hyperlink"/>
          </w:rPr>
          <w:t>3.</w:t>
        </w:r>
        <w:r w:rsidR="00294806">
          <w:rPr>
            <w:rFonts w:asciiTheme="minorHAnsi" w:hAnsiTheme="minorHAnsi"/>
            <w:color w:val="auto"/>
            <w:lang w:val="pt-BR" w:eastAsia="pt-BR"/>
          </w:rPr>
          <w:tab/>
        </w:r>
        <w:r w:rsidR="00294806" w:rsidRPr="00BB0FAB">
          <w:rPr>
            <w:rStyle w:val="Hyperlink"/>
            <w:rFonts w:eastAsia="Calibri" w:cs="Calibri"/>
            <w:bdr w:val="nil"/>
            <w:lang w:val="pt-BR"/>
          </w:rPr>
          <w:t>Execução</w:t>
        </w:r>
        <w:r w:rsidR="00294806">
          <w:rPr>
            <w:webHidden/>
          </w:rPr>
          <w:tab/>
        </w:r>
        <w:r w:rsidR="00294806">
          <w:rPr>
            <w:webHidden/>
          </w:rPr>
          <w:fldChar w:fldCharType="begin"/>
        </w:r>
        <w:r w:rsidR="00294806">
          <w:rPr>
            <w:webHidden/>
          </w:rPr>
          <w:instrText xml:space="preserve"> PAGEREF _Toc529166741 \h </w:instrText>
        </w:r>
        <w:r w:rsidR="00294806">
          <w:rPr>
            <w:webHidden/>
          </w:rPr>
        </w:r>
        <w:r w:rsidR="00294806">
          <w:rPr>
            <w:webHidden/>
          </w:rPr>
          <w:fldChar w:fldCharType="separate"/>
        </w:r>
        <w:r w:rsidR="00294806">
          <w:rPr>
            <w:webHidden/>
          </w:rPr>
          <w:t>6</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2" w:history="1">
        <w:r w:rsidR="00294806" w:rsidRPr="00BB0FAB">
          <w:rPr>
            <w:rStyle w:val="Hyperlink"/>
          </w:rPr>
          <w:t>3.1.</w:t>
        </w:r>
        <w:r w:rsidR="00294806">
          <w:rPr>
            <w:rFonts w:asciiTheme="minorHAnsi" w:hAnsiTheme="minorHAnsi"/>
            <w:color w:val="auto"/>
            <w:lang w:val="pt-BR" w:eastAsia="pt-BR"/>
          </w:rPr>
          <w:tab/>
        </w:r>
        <w:r w:rsidR="00294806" w:rsidRPr="00BB0FAB">
          <w:rPr>
            <w:rStyle w:val="Hyperlink"/>
            <w:rFonts w:eastAsia="Calibri" w:cs="Calibri"/>
            <w:bdr w:val="nil"/>
            <w:lang w:val="pt-BR"/>
          </w:rPr>
          <w:t>Restrições</w:t>
        </w:r>
        <w:r w:rsidR="00294806">
          <w:rPr>
            <w:webHidden/>
          </w:rPr>
          <w:tab/>
        </w:r>
        <w:r w:rsidR="00294806">
          <w:rPr>
            <w:webHidden/>
          </w:rPr>
          <w:fldChar w:fldCharType="begin"/>
        </w:r>
        <w:r w:rsidR="00294806">
          <w:rPr>
            <w:webHidden/>
          </w:rPr>
          <w:instrText xml:space="preserve"> PAGEREF _Toc529166742 \h </w:instrText>
        </w:r>
        <w:r w:rsidR="00294806">
          <w:rPr>
            <w:webHidden/>
          </w:rPr>
        </w:r>
        <w:r w:rsidR="00294806">
          <w:rPr>
            <w:webHidden/>
          </w:rPr>
          <w:fldChar w:fldCharType="separate"/>
        </w:r>
        <w:r w:rsidR="00294806">
          <w:rPr>
            <w:webHidden/>
          </w:rPr>
          <w:t>6</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3" w:history="1">
        <w:r w:rsidR="00294806" w:rsidRPr="00BB0FAB">
          <w:rPr>
            <w:rStyle w:val="Hyperlink"/>
          </w:rPr>
          <w:t>3.2.</w:t>
        </w:r>
        <w:r w:rsidR="00294806">
          <w:rPr>
            <w:rFonts w:asciiTheme="minorHAnsi" w:hAnsiTheme="minorHAnsi"/>
            <w:color w:val="auto"/>
            <w:lang w:val="pt-BR" w:eastAsia="pt-BR"/>
          </w:rPr>
          <w:tab/>
        </w:r>
        <w:r w:rsidR="00294806" w:rsidRPr="00BB0FAB">
          <w:rPr>
            <w:rStyle w:val="Hyperlink"/>
            <w:rFonts w:eastAsia="Calibri" w:cs="Calibri"/>
            <w:bdr w:val="nil"/>
            <w:lang w:val="pt-BR"/>
          </w:rPr>
          <w:t>Alertas</w:t>
        </w:r>
        <w:r w:rsidR="00294806">
          <w:rPr>
            <w:webHidden/>
          </w:rPr>
          <w:tab/>
        </w:r>
        <w:r w:rsidR="00294806">
          <w:rPr>
            <w:webHidden/>
          </w:rPr>
          <w:fldChar w:fldCharType="begin"/>
        </w:r>
        <w:r w:rsidR="00294806">
          <w:rPr>
            <w:webHidden/>
          </w:rPr>
          <w:instrText xml:space="preserve"> PAGEREF _Toc529166743 \h </w:instrText>
        </w:r>
        <w:r w:rsidR="00294806">
          <w:rPr>
            <w:webHidden/>
          </w:rPr>
        </w:r>
        <w:r w:rsidR="00294806">
          <w:rPr>
            <w:webHidden/>
          </w:rPr>
          <w:fldChar w:fldCharType="separate"/>
        </w:r>
        <w:r w:rsidR="00294806">
          <w:rPr>
            <w:webHidden/>
          </w:rPr>
          <w:t>6</w:t>
        </w:r>
        <w:r w:rsidR="00294806">
          <w:rPr>
            <w:webHidden/>
          </w:rPr>
          <w:fldChar w:fldCharType="end"/>
        </w:r>
      </w:hyperlink>
    </w:p>
    <w:p w:rsidR="00294806" w:rsidRDefault="005C7032">
      <w:pPr>
        <w:pStyle w:val="TOC1"/>
        <w:rPr>
          <w:rFonts w:asciiTheme="minorHAnsi" w:hAnsiTheme="minorHAnsi"/>
          <w:color w:val="auto"/>
          <w:lang w:val="pt-BR" w:eastAsia="pt-BR"/>
        </w:rPr>
      </w:pPr>
      <w:hyperlink w:anchor="_Toc529166744" w:history="1">
        <w:r w:rsidR="00294806" w:rsidRPr="00BB0FAB">
          <w:rPr>
            <w:rStyle w:val="Hyperlink"/>
          </w:rPr>
          <w:t>4.</w:t>
        </w:r>
        <w:r w:rsidR="00294806">
          <w:rPr>
            <w:rFonts w:asciiTheme="minorHAnsi" w:hAnsiTheme="minorHAnsi"/>
            <w:color w:val="auto"/>
            <w:lang w:val="pt-BR" w:eastAsia="pt-BR"/>
          </w:rPr>
          <w:tab/>
        </w:r>
        <w:r w:rsidR="00294806" w:rsidRPr="00BB0FAB">
          <w:rPr>
            <w:rStyle w:val="Hyperlink"/>
            <w:rFonts w:eastAsia="Calibri" w:cs="Calibri"/>
            <w:bdr w:val="nil"/>
            <w:lang w:val="pt-BR"/>
          </w:rPr>
          <w:t>Gerenciamento de dados</w:t>
        </w:r>
        <w:r w:rsidR="00294806">
          <w:rPr>
            <w:webHidden/>
          </w:rPr>
          <w:tab/>
        </w:r>
        <w:r w:rsidR="00294806">
          <w:rPr>
            <w:webHidden/>
          </w:rPr>
          <w:fldChar w:fldCharType="begin"/>
        </w:r>
        <w:r w:rsidR="00294806">
          <w:rPr>
            <w:webHidden/>
          </w:rPr>
          <w:instrText xml:space="preserve"> PAGEREF _Toc529166744 \h </w:instrText>
        </w:r>
        <w:r w:rsidR="00294806">
          <w:rPr>
            <w:webHidden/>
          </w:rPr>
        </w:r>
        <w:r w:rsidR="00294806">
          <w:rPr>
            <w:webHidden/>
          </w:rPr>
          <w:fldChar w:fldCharType="separate"/>
        </w:r>
        <w:r w:rsidR="00294806">
          <w:rPr>
            <w:webHidden/>
          </w:rPr>
          <w:t>7</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5" w:history="1">
        <w:r w:rsidR="00294806" w:rsidRPr="00BB0FAB">
          <w:rPr>
            <w:rStyle w:val="Hyperlink"/>
          </w:rPr>
          <w:t>4.1.</w:t>
        </w:r>
        <w:r w:rsidR="00294806">
          <w:rPr>
            <w:rFonts w:asciiTheme="minorHAnsi" w:hAnsiTheme="minorHAnsi"/>
            <w:color w:val="auto"/>
            <w:lang w:val="pt-BR" w:eastAsia="pt-BR"/>
          </w:rPr>
          <w:tab/>
        </w:r>
        <w:r w:rsidR="00294806" w:rsidRPr="00BB0FAB">
          <w:rPr>
            <w:rStyle w:val="Hyperlink"/>
            <w:rFonts w:eastAsia="Calibri" w:cs="Calibri"/>
            <w:bdr w:val="nil"/>
            <w:lang w:val="pt-BR"/>
          </w:rPr>
          <w:t>Entrada</w:t>
        </w:r>
        <w:r w:rsidR="00294806">
          <w:rPr>
            <w:webHidden/>
          </w:rPr>
          <w:tab/>
        </w:r>
        <w:r w:rsidR="00294806">
          <w:rPr>
            <w:webHidden/>
          </w:rPr>
          <w:fldChar w:fldCharType="begin"/>
        </w:r>
        <w:r w:rsidR="00294806">
          <w:rPr>
            <w:webHidden/>
          </w:rPr>
          <w:instrText xml:space="preserve"> PAGEREF _Toc529166745 \h </w:instrText>
        </w:r>
        <w:r w:rsidR="00294806">
          <w:rPr>
            <w:webHidden/>
          </w:rPr>
        </w:r>
        <w:r w:rsidR="00294806">
          <w:rPr>
            <w:webHidden/>
          </w:rPr>
          <w:fldChar w:fldCharType="separate"/>
        </w:r>
        <w:r w:rsidR="00294806">
          <w:rPr>
            <w:webHidden/>
          </w:rPr>
          <w:t>7</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6" w:history="1">
        <w:r w:rsidR="00294806" w:rsidRPr="00BB0FAB">
          <w:rPr>
            <w:rStyle w:val="Hyperlink"/>
          </w:rPr>
          <w:t>4.2.</w:t>
        </w:r>
        <w:r w:rsidR="00294806">
          <w:rPr>
            <w:rFonts w:asciiTheme="minorHAnsi" w:hAnsiTheme="minorHAnsi"/>
            <w:color w:val="auto"/>
            <w:lang w:val="pt-BR" w:eastAsia="pt-BR"/>
          </w:rPr>
          <w:tab/>
        </w:r>
        <w:r w:rsidR="00294806" w:rsidRPr="00BB0FAB">
          <w:rPr>
            <w:rStyle w:val="Hyperlink"/>
            <w:rFonts w:eastAsia="Calibri" w:cs="Calibri"/>
            <w:bdr w:val="nil"/>
            <w:lang w:val="pt-BR"/>
          </w:rPr>
          <w:t>Resultado</w:t>
        </w:r>
        <w:r w:rsidR="00294806">
          <w:rPr>
            <w:webHidden/>
          </w:rPr>
          <w:tab/>
        </w:r>
        <w:r w:rsidR="00294806">
          <w:rPr>
            <w:webHidden/>
          </w:rPr>
          <w:fldChar w:fldCharType="begin"/>
        </w:r>
        <w:r w:rsidR="00294806">
          <w:rPr>
            <w:webHidden/>
          </w:rPr>
          <w:instrText xml:space="preserve"> PAGEREF _Toc529166746 \h </w:instrText>
        </w:r>
        <w:r w:rsidR="00294806">
          <w:rPr>
            <w:webHidden/>
          </w:rPr>
        </w:r>
        <w:r w:rsidR="00294806">
          <w:rPr>
            <w:webHidden/>
          </w:rPr>
          <w:fldChar w:fldCharType="separate"/>
        </w:r>
        <w:r w:rsidR="00294806">
          <w:rPr>
            <w:webHidden/>
          </w:rPr>
          <w:t>8</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7" w:history="1">
        <w:r w:rsidR="00294806" w:rsidRPr="00BB0FAB">
          <w:rPr>
            <w:rStyle w:val="Hyperlink"/>
          </w:rPr>
          <w:t>4.3.</w:t>
        </w:r>
        <w:r w:rsidR="00294806">
          <w:rPr>
            <w:rFonts w:asciiTheme="minorHAnsi" w:hAnsiTheme="minorHAnsi"/>
            <w:color w:val="auto"/>
            <w:lang w:val="pt-BR" w:eastAsia="pt-BR"/>
          </w:rPr>
          <w:tab/>
        </w:r>
        <w:r w:rsidR="00294806" w:rsidRPr="00BB0FAB">
          <w:rPr>
            <w:rStyle w:val="Hyperlink"/>
            <w:rFonts w:eastAsia="Calibri" w:cs="Calibri"/>
            <w:bdr w:val="nil"/>
            <w:lang w:val="pt-BR"/>
          </w:rPr>
          <w:t>Preservação</w:t>
        </w:r>
        <w:r w:rsidR="00294806">
          <w:rPr>
            <w:webHidden/>
          </w:rPr>
          <w:tab/>
        </w:r>
        <w:r w:rsidR="00294806">
          <w:rPr>
            <w:webHidden/>
          </w:rPr>
          <w:fldChar w:fldCharType="begin"/>
        </w:r>
        <w:r w:rsidR="00294806">
          <w:rPr>
            <w:webHidden/>
          </w:rPr>
          <w:instrText xml:space="preserve"> PAGEREF _Toc529166747 \h </w:instrText>
        </w:r>
        <w:r w:rsidR="00294806">
          <w:rPr>
            <w:webHidden/>
          </w:rPr>
        </w:r>
        <w:r w:rsidR="00294806">
          <w:rPr>
            <w:webHidden/>
          </w:rPr>
          <w:fldChar w:fldCharType="separate"/>
        </w:r>
        <w:r w:rsidR="00294806">
          <w:rPr>
            <w:webHidden/>
          </w:rPr>
          <w:t>9</w:t>
        </w:r>
        <w:r w:rsidR="00294806">
          <w:rPr>
            <w:webHidden/>
          </w:rPr>
          <w:fldChar w:fldCharType="end"/>
        </w:r>
      </w:hyperlink>
    </w:p>
    <w:p w:rsidR="00294806" w:rsidRDefault="005C7032">
      <w:pPr>
        <w:pStyle w:val="TOC1"/>
        <w:rPr>
          <w:rFonts w:asciiTheme="minorHAnsi" w:hAnsiTheme="minorHAnsi"/>
          <w:color w:val="auto"/>
          <w:lang w:val="pt-BR" w:eastAsia="pt-BR"/>
        </w:rPr>
      </w:pPr>
      <w:hyperlink w:anchor="_Toc529166748" w:history="1">
        <w:r w:rsidR="00294806" w:rsidRPr="00BB0FAB">
          <w:rPr>
            <w:rStyle w:val="Hyperlink"/>
          </w:rPr>
          <w:t>5.</w:t>
        </w:r>
        <w:r w:rsidR="00294806">
          <w:rPr>
            <w:rFonts w:asciiTheme="minorHAnsi" w:hAnsiTheme="minorHAnsi"/>
            <w:color w:val="auto"/>
            <w:lang w:val="pt-BR" w:eastAsia="pt-BR"/>
          </w:rPr>
          <w:tab/>
        </w:r>
        <w:r w:rsidR="00294806" w:rsidRPr="00BB0FAB">
          <w:rPr>
            <w:rStyle w:val="Hyperlink"/>
            <w:rFonts w:eastAsia="Calibri" w:cs="Calibri"/>
            <w:bdr w:val="nil"/>
            <w:lang w:val="pt-BR"/>
          </w:rPr>
          <w:t>Continuidade do negócio</w:t>
        </w:r>
        <w:r w:rsidR="00294806">
          <w:rPr>
            <w:webHidden/>
          </w:rPr>
          <w:tab/>
        </w:r>
        <w:r w:rsidR="00294806">
          <w:rPr>
            <w:webHidden/>
          </w:rPr>
          <w:fldChar w:fldCharType="begin"/>
        </w:r>
        <w:r w:rsidR="00294806">
          <w:rPr>
            <w:webHidden/>
          </w:rPr>
          <w:instrText xml:space="preserve"> PAGEREF _Toc529166748 \h </w:instrText>
        </w:r>
        <w:r w:rsidR="00294806">
          <w:rPr>
            <w:webHidden/>
          </w:rPr>
        </w:r>
        <w:r w:rsidR="00294806">
          <w:rPr>
            <w:webHidden/>
          </w:rPr>
          <w:fldChar w:fldCharType="separate"/>
        </w:r>
        <w:r w:rsidR="00294806">
          <w:rPr>
            <w:webHidden/>
          </w:rPr>
          <w:t>10</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49" w:history="1">
        <w:r w:rsidR="00294806" w:rsidRPr="00BB0FAB">
          <w:rPr>
            <w:rStyle w:val="Hyperlink"/>
          </w:rPr>
          <w:t>5.1.</w:t>
        </w:r>
        <w:r w:rsidR="00294806">
          <w:rPr>
            <w:rFonts w:asciiTheme="minorHAnsi" w:hAnsiTheme="minorHAnsi"/>
            <w:color w:val="auto"/>
            <w:lang w:val="pt-BR" w:eastAsia="pt-BR"/>
          </w:rPr>
          <w:tab/>
        </w:r>
        <w:r w:rsidR="00294806" w:rsidRPr="00BB0FAB">
          <w:rPr>
            <w:rStyle w:val="Hyperlink"/>
            <w:rFonts w:eastAsia="Calibri" w:cs="Calibri"/>
            <w:bdr w:val="nil"/>
            <w:lang w:val="pt-BR"/>
          </w:rPr>
          <w:t>Indisponibilidade Blue Prism</w:t>
        </w:r>
        <w:r w:rsidR="00294806">
          <w:rPr>
            <w:webHidden/>
          </w:rPr>
          <w:tab/>
        </w:r>
        <w:r w:rsidR="00294806">
          <w:rPr>
            <w:webHidden/>
          </w:rPr>
          <w:fldChar w:fldCharType="begin"/>
        </w:r>
        <w:r w:rsidR="00294806">
          <w:rPr>
            <w:webHidden/>
          </w:rPr>
          <w:instrText xml:space="preserve"> PAGEREF _Toc529166749 \h </w:instrText>
        </w:r>
        <w:r w:rsidR="00294806">
          <w:rPr>
            <w:webHidden/>
          </w:rPr>
        </w:r>
        <w:r w:rsidR="00294806">
          <w:rPr>
            <w:webHidden/>
          </w:rPr>
          <w:fldChar w:fldCharType="separate"/>
        </w:r>
        <w:r w:rsidR="00294806">
          <w:rPr>
            <w:webHidden/>
          </w:rPr>
          <w:t>10</w:t>
        </w:r>
        <w:r w:rsidR="00294806">
          <w:rPr>
            <w:webHidden/>
          </w:rPr>
          <w:fldChar w:fldCharType="end"/>
        </w:r>
      </w:hyperlink>
    </w:p>
    <w:p w:rsidR="00294806" w:rsidRDefault="005C7032">
      <w:pPr>
        <w:pStyle w:val="TOC2"/>
        <w:rPr>
          <w:rFonts w:asciiTheme="minorHAnsi" w:hAnsiTheme="minorHAnsi"/>
          <w:color w:val="auto"/>
          <w:lang w:val="pt-BR" w:eastAsia="pt-BR"/>
        </w:rPr>
      </w:pPr>
      <w:hyperlink w:anchor="_Toc529166750" w:history="1">
        <w:r w:rsidR="00294806" w:rsidRPr="00BB0FAB">
          <w:rPr>
            <w:rStyle w:val="Hyperlink"/>
          </w:rPr>
          <w:t>5.2.</w:t>
        </w:r>
        <w:r w:rsidR="00294806">
          <w:rPr>
            <w:rFonts w:asciiTheme="minorHAnsi" w:hAnsiTheme="minorHAnsi"/>
            <w:color w:val="auto"/>
            <w:lang w:val="pt-BR" w:eastAsia="pt-BR"/>
          </w:rPr>
          <w:tab/>
        </w:r>
        <w:r w:rsidR="00294806" w:rsidRPr="00BB0FAB">
          <w:rPr>
            <w:rStyle w:val="Hyperlink"/>
            <w:rFonts w:eastAsia="Calibri" w:cs="Calibri"/>
            <w:bdr w:val="nil"/>
            <w:lang w:val="pt-BR"/>
          </w:rPr>
          <w:t>Carga de trabalho excessiva</w:t>
        </w:r>
        <w:r w:rsidR="00294806">
          <w:rPr>
            <w:webHidden/>
          </w:rPr>
          <w:tab/>
        </w:r>
        <w:r w:rsidR="00294806">
          <w:rPr>
            <w:webHidden/>
          </w:rPr>
          <w:fldChar w:fldCharType="begin"/>
        </w:r>
        <w:r w:rsidR="00294806">
          <w:rPr>
            <w:webHidden/>
          </w:rPr>
          <w:instrText xml:space="preserve"> PAGEREF _Toc529166750 \h </w:instrText>
        </w:r>
        <w:r w:rsidR="00294806">
          <w:rPr>
            <w:webHidden/>
          </w:rPr>
        </w:r>
        <w:r w:rsidR="00294806">
          <w:rPr>
            <w:webHidden/>
          </w:rPr>
          <w:fldChar w:fldCharType="separate"/>
        </w:r>
        <w:r w:rsidR="00294806">
          <w:rPr>
            <w:webHidden/>
          </w:rPr>
          <w:t>10</w:t>
        </w:r>
        <w:r w:rsidR="00294806">
          <w:rPr>
            <w:webHidden/>
          </w:rPr>
          <w:fldChar w:fldCharType="end"/>
        </w:r>
      </w:hyperlink>
    </w:p>
    <w:p w:rsidR="00963274" w:rsidRPr="003B11C3" w:rsidRDefault="00B14AE5" w:rsidP="008B58CF">
      <w:pPr>
        <w:pStyle w:val="TOC2"/>
        <w:rPr>
          <w:noProof w:val="0"/>
          <w:lang w:val="en-US"/>
        </w:rPr>
      </w:pPr>
      <w:r w:rsidRPr="003B11C3">
        <w:rPr>
          <w:noProof w:val="0"/>
          <w:lang w:val="en-US"/>
        </w:rPr>
        <w:fldChar w:fldCharType="end"/>
      </w: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963274" w:rsidRPr="003B11C3" w:rsidRDefault="00963274" w:rsidP="008B58CF">
      <w:pPr>
        <w:pStyle w:val="TOC2"/>
        <w:rPr>
          <w:noProof w:val="0"/>
          <w:lang w:val="en-US"/>
        </w:rPr>
      </w:pPr>
    </w:p>
    <w:p w:rsidR="001156B6" w:rsidRDefault="00294806" w:rsidP="001156B6">
      <w:pPr>
        <w:pStyle w:val="Heading1"/>
        <w:keepLines w:val="0"/>
        <w:spacing w:before="480" w:line="240" w:lineRule="auto"/>
      </w:pPr>
      <w:bookmarkStart w:id="3" w:name="_Toc449536064"/>
      <w:bookmarkStart w:id="4" w:name="_Toc465762408"/>
      <w:bookmarkStart w:id="5" w:name="_Toc529166734"/>
      <w:r>
        <w:rPr>
          <w:rFonts w:eastAsia="Calibri" w:cs="Calibri"/>
          <w:bdr w:val="nil"/>
          <w:lang w:val="pt-BR"/>
        </w:rPr>
        <w:lastRenderedPageBreak/>
        <w:t>Métricas</w:t>
      </w:r>
      <w:bookmarkEnd w:id="3"/>
      <w:bookmarkEnd w:id="4"/>
      <w:bookmarkEnd w:id="5"/>
    </w:p>
    <w:p w:rsidR="001156B6" w:rsidRPr="001156B6" w:rsidRDefault="00294806" w:rsidP="001156B6">
      <w:pPr>
        <w:pStyle w:val="Heading2"/>
      </w:pPr>
      <w:bookmarkStart w:id="6" w:name="_Toc449536065"/>
      <w:bookmarkStart w:id="7" w:name="_Toc465762409"/>
      <w:bookmarkStart w:id="8" w:name="_Toc529166735"/>
      <w:r>
        <w:rPr>
          <w:rFonts w:eastAsia="Calibri" w:cs="Calibri"/>
          <w:bdr w:val="nil"/>
          <w:lang w:val="pt-BR"/>
        </w:rPr>
        <w:t>Carga de trabalho</w:t>
      </w:r>
      <w:bookmarkEnd w:id="6"/>
      <w:bookmarkEnd w:id="7"/>
      <w:bookmarkEnd w:id="8"/>
    </w:p>
    <w:tbl>
      <w:tblPr>
        <w:tblStyle w:val="BluePrismDarkBorder-Accent1"/>
        <w:tblW w:w="10206" w:type="dxa"/>
        <w:tblLook w:val="04A0" w:firstRow="1" w:lastRow="0" w:firstColumn="1" w:lastColumn="0" w:noHBand="0" w:noVBand="1"/>
      </w:tblPr>
      <w:tblGrid>
        <w:gridCol w:w="6695"/>
        <w:gridCol w:w="351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5"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De quantos casos a solução espera tratar?</w:t>
            </w:r>
          </w:p>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Incluir frequência, por exemplo, 1.000 casos por semana, 50 casos por hora</w:t>
            </w:r>
          </w:p>
        </w:tc>
        <w:tc>
          <w:tcPr>
            <w:tcW w:w="3511" w:type="dxa"/>
          </w:tcPr>
          <w:p w:rsidR="001156B6" w:rsidRPr="003462BE" w:rsidRDefault="001156B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5"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é o volume máximo esperado?</w:t>
            </w:r>
          </w:p>
        </w:tc>
        <w:tc>
          <w:tcPr>
            <w:tcW w:w="3511" w:type="dxa"/>
          </w:tcPr>
          <w:p w:rsidR="001156B6" w:rsidRPr="003462BE" w:rsidRDefault="001156B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5"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é o volume mínimo esperado?</w:t>
            </w:r>
          </w:p>
        </w:tc>
        <w:tc>
          <w:tcPr>
            <w:tcW w:w="3511" w:type="dxa"/>
          </w:tcPr>
          <w:p w:rsidR="001156B6" w:rsidRPr="003462BE" w:rsidRDefault="001156B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pt-BR"/>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5"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Há períodos em que uma carga de trabalho maior é prevista?</w:t>
            </w:r>
          </w:p>
        </w:tc>
        <w:tc>
          <w:tcPr>
            <w:tcW w:w="3511" w:type="dxa"/>
          </w:tcPr>
          <w:p w:rsidR="001156B6" w:rsidRPr="0026216B" w:rsidRDefault="0029480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Quais são eles?</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bl>
    <w:p w:rsidR="001156B6" w:rsidRPr="001156B6" w:rsidRDefault="00294806" w:rsidP="001156B6">
      <w:pPr>
        <w:pStyle w:val="Heading2"/>
      </w:pPr>
      <w:bookmarkStart w:id="9" w:name="_Toc449536066"/>
      <w:bookmarkStart w:id="10" w:name="_Toc465762410"/>
      <w:bookmarkStart w:id="11" w:name="_Toc529166736"/>
      <w:r>
        <w:rPr>
          <w:rFonts w:eastAsia="Calibri" w:cs="Calibri"/>
          <w:bdr w:val="nil"/>
          <w:lang w:val="pt-BR"/>
        </w:rPr>
        <w:t>Iniciativa de recurso manual</w:t>
      </w:r>
      <w:bookmarkEnd w:id="9"/>
      <w:bookmarkEnd w:id="10"/>
      <w:bookmarkEnd w:id="11"/>
    </w:p>
    <w:tbl>
      <w:tblPr>
        <w:tblStyle w:val="BluePrismDarkBorder-Accent1"/>
        <w:tblW w:w="10206" w:type="dxa"/>
        <w:tblLook w:val="04A0" w:firstRow="1" w:lastRow="0" w:firstColumn="1" w:lastColumn="0" w:noHBand="0" w:noVBand="1"/>
      </w:tblPr>
      <w:tblGrid>
        <w:gridCol w:w="6717"/>
        <w:gridCol w:w="3489"/>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Quantos FTE são atualmente necessários para desempenhar o processo manualmente?</w:t>
            </w:r>
          </w:p>
        </w:tc>
        <w:tc>
          <w:tcPr>
            <w:tcW w:w="3489" w:type="dxa"/>
          </w:tcPr>
          <w:p w:rsidR="001156B6" w:rsidRPr="003462BE" w:rsidRDefault="001156B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é o tempo médio de tratamento do caso?</w:t>
            </w:r>
          </w:p>
        </w:tc>
        <w:tc>
          <w:tcPr>
            <w:tcW w:w="3489" w:type="dxa"/>
          </w:tcPr>
          <w:p w:rsidR="001156B6" w:rsidRPr="003462BE" w:rsidRDefault="001156B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pt-BR"/>
              </w:rPr>
            </w:pPr>
          </w:p>
        </w:tc>
      </w:tr>
    </w:tbl>
    <w:p w:rsidR="001156B6" w:rsidRPr="001156B6" w:rsidRDefault="00294806" w:rsidP="001156B6">
      <w:pPr>
        <w:pStyle w:val="Heading2"/>
      </w:pPr>
      <w:bookmarkStart w:id="12" w:name="_Toc449536067"/>
      <w:bookmarkStart w:id="13" w:name="_Toc465762411"/>
      <w:bookmarkStart w:id="14" w:name="_Toc529166737"/>
      <w:r>
        <w:rPr>
          <w:rFonts w:eastAsia="Calibri" w:cs="Calibri"/>
          <w:bdr w:val="nil"/>
          <w:lang w:val="pt-BR"/>
        </w:rPr>
        <w:t>Acordos de Nível de Serviço</w:t>
      </w:r>
      <w:bookmarkEnd w:id="12"/>
      <w:bookmarkEnd w:id="13"/>
      <w:bookmarkEnd w:id="14"/>
    </w:p>
    <w:tbl>
      <w:tblPr>
        <w:tblStyle w:val="BluePrismDarkBorder-Accent1"/>
        <w:tblW w:w="10206" w:type="dxa"/>
        <w:tblLook w:val="04A0" w:firstRow="1" w:lastRow="0" w:firstColumn="1" w:lastColumn="0" w:noHBand="0" w:noVBand="1"/>
      </w:tblPr>
      <w:tblGrid>
        <w:gridCol w:w="6687"/>
        <w:gridCol w:w="3519"/>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7"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Há SLAs aos quais essa solução deve estar em conformidade?</w:t>
            </w:r>
          </w:p>
        </w:tc>
        <w:tc>
          <w:tcPr>
            <w:tcW w:w="3519"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Quais são os SLAs?</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A solução deve reconhecer uma violação no SLA? Em caso afirmativo, como?</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Q2"/>
              <w:numPr>
                <w:ilvl w:val="0"/>
                <w:numId w:val="0"/>
              </w:numPr>
              <w:ind w:left="460"/>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bl>
    <w:p w:rsidR="001156B6" w:rsidRPr="001156B6" w:rsidRDefault="00294806" w:rsidP="001156B6">
      <w:pPr>
        <w:pStyle w:val="Heading1"/>
      </w:pPr>
      <w:bookmarkStart w:id="15" w:name="_Toc449536068"/>
      <w:bookmarkStart w:id="16" w:name="_Toc465762412"/>
      <w:bookmarkStart w:id="17" w:name="_Toc529166738"/>
      <w:r>
        <w:rPr>
          <w:rFonts w:eastAsia="Calibri" w:cs="Calibri"/>
          <w:bdr w:val="nil"/>
          <w:lang w:val="pt-BR"/>
        </w:rPr>
        <w:t>Controle</w:t>
      </w:r>
      <w:bookmarkEnd w:id="15"/>
      <w:bookmarkEnd w:id="16"/>
      <w:bookmarkEnd w:id="17"/>
    </w:p>
    <w:p w:rsidR="001156B6" w:rsidRPr="001156B6" w:rsidRDefault="00294806" w:rsidP="001156B6">
      <w:pPr>
        <w:pStyle w:val="Heading2"/>
      </w:pPr>
      <w:bookmarkStart w:id="18" w:name="_Toc449536069"/>
      <w:bookmarkStart w:id="19" w:name="_Toc465762413"/>
      <w:bookmarkStart w:id="20" w:name="_Toc529166739"/>
      <w:r>
        <w:rPr>
          <w:rFonts w:eastAsia="Calibri" w:cs="Calibri"/>
          <w:bdr w:val="nil"/>
          <w:lang w:val="pt-BR"/>
        </w:rPr>
        <w:t>Horário de funcionamento</w:t>
      </w:r>
      <w:bookmarkEnd w:id="18"/>
      <w:bookmarkEnd w:id="19"/>
      <w:bookmarkEnd w:id="20"/>
    </w:p>
    <w:tbl>
      <w:tblPr>
        <w:tblStyle w:val="BluePrismDarkBorder-Accent1"/>
        <w:tblW w:w="0" w:type="auto"/>
        <w:tblLook w:val="04A0" w:firstRow="1" w:lastRow="0" w:firstColumn="1" w:lastColumn="0" w:noHBand="0" w:noVBand="1"/>
      </w:tblPr>
      <w:tblGrid>
        <w:gridCol w:w="7938"/>
        <w:gridCol w:w="2097"/>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A solução será executada fora do horário de funcionamento normal?</w:t>
            </w:r>
          </w:p>
          <w:p w:rsidR="001156B6" w:rsidRPr="003462BE" w:rsidRDefault="001156B6" w:rsidP="00781490">
            <w:pPr>
              <w:pStyle w:val="TableContents"/>
              <w:rPr>
                <w:rFonts w:asciiTheme="majorHAnsi" w:hAnsiTheme="majorHAnsi" w:cstheme="majorHAnsi"/>
                <w:color w:val="44546A" w:themeColor="text2"/>
                <w:lang w:val="pt-BR"/>
              </w:rPr>
            </w:pPr>
          </w:p>
        </w:tc>
        <w:tc>
          <w:tcPr>
            <w:tcW w:w="2097"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A que horas a solução iniciará?</w:t>
            </w:r>
          </w:p>
          <w:p w:rsidR="001156B6" w:rsidRPr="003462BE" w:rsidRDefault="001156B6" w:rsidP="00781490">
            <w:pPr>
              <w:pStyle w:val="TableContents"/>
              <w:rPr>
                <w:rFonts w:asciiTheme="majorHAnsi" w:hAnsiTheme="majorHAnsi" w:cstheme="majorHAnsi"/>
                <w:color w:val="44546A" w:themeColor="text2"/>
                <w:lang w:val="pt-BR"/>
              </w:rPr>
            </w:pPr>
          </w:p>
        </w:tc>
        <w:tc>
          <w:tcPr>
            <w:tcW w:w="2097" w:type="dxa"/>
          </w:tcPr>
          <w:p w:rsidR="001156B6" w:rsidRPr="003462BE" w:rsidRDefault="001156B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A solução funcionará até um horário de parada?</w:t>
            </w:r>
          </w:p>
          <w:p w:rsidR="001156B6" w:rsidRPr="003462BE" w:rsidRDefault="001156B6" w:rsidP="00781490">
            <w:pPr>
              <w:pStyle w:val="TableContents"/>
              <w:rPr>
                <w:rFonts w:asciiTheme="majorHAnsi" w:hAnsiTheme="majorHAnsi" w:cstheme="majorHAnsi"/>
                <w:color w:val="44546A" w:themeColor="text2"/>
                <w:lang w:val="pt-BR"/>
              </w:rPr>
            </w:pPr>
          </w:p>
        </w:tc>
        <w:tc>
          <w:tcPr>
            <w:tcW w:w="2097" w:type="dxa"/>
          </w:tcPr>
          <w:p w:rsidR="001156B6" w:rsidRPr="003462BE" w:rsidRDefault="001156B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Em quais dias da semana a solução será executada?</w:t>
            </w:r>
          </w:p>
          <w:p w:rsidR="001156B6" w:rsidRPr="003462BE" w:rsidRDefault="001156B6" w:rsidP="00781490">
            <w:pPr>
              <w:pStyle w:val="TableContents"/>
              <w:rPr>
                <w:rFonts w:asciiTheme="majorHAnsi" w:hAnsiTheme="majorHAnsi" w:cstheme="majorHAnsi"/>
                <w:color w:val="44546A" w:themeColor="text2"/>
                <w:lang w:val="pt-BR"/>
              </w:rPr>
            </w:pPr>
          </w:p>
        </w:tc>
        <w:tc>
          <w:tcPr>
            <w:tcW w:w="2097" w:type="dxa"/>
          </w:tcPr>
          <w:p w:rsidR="001156B6" w:rsidRPr="003462BE" w:rsidRDefault="001156B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Há dias ou horários nos quais a solução não pode ser executada?</w:t>
            </w:r>
          </w:p>
          <w:p w:rsidR="001156B6" w:rsidRPr="003462BE" w:rsidRDefault="001156B6" w:rsidP="00781490">
            <w:pPr>
              <w:pStyle w:val="TableContents"/>
              <w:rPr>
                <w:rFonts w:asciiTheme="majorHAnsi" w:hAnsiTheme="majorHAnsi" w:cstheme="majorHAnsi"/>
                <w:color w:val="44546A" w:themeColor="text2"/>
                <w:lang w:val="pt-BR"/>
              </w:rPr>
            </w:pPr>
          </w:p>
        </w:tc>
        <w:tc>
          <w:tcPr>
            <w:tcW w:w="2097" w:type="dxa"/>
          </w:tcPr>
          <w:p w:rsidR="001156B6" w:rsidRPr="003462BE" w:rsidRDefault="001156B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val="pt-BR"/>
              </w:rPr>
            </w:pPr>
          </w:p>
        </w:tc>
      </w:tr>
    </w:tbl>
    <w:p w:rsidR="001156B6" w:rsidRPr="001156B6" w:rsidRDefault="00294806" w:rsidP="001156B6">
      <w:pPr>
        <w:pStyle w:val="Heading2"/>
      </w:pPr>
      <w:bookmarkStart w:id="21" w:name="_Toc449536070"/>
      <w:bookmarkStart w:id="22" w:name="_Toc465762414"/>
      <w:bookmarkStart w:id="23" w:name="_Toc529166740"/>
      <w:r>
        <w:rPr>
          <w:rFonts w:eastAsia="Calibri" w:cs="Calibri"/>
          <w:bdr w:val="nil"/>
          <w:lang w:val="pt-BR"/>
        </w:rPr>
        <w:t>Interação do negócio</w:t>
      </w:r>
      <w:bookmarkEnd w:id="21"/>
      <w:bookmarkEnd w:id="22"/>
      <w:bookmarkEnd w:id="23"/>
    </w:p>
    <w:tbl>
      <w:tblPr>
        <w:tblStyle w:val="BluePrismDarkBorder-Accent1"/>
        <w:tblW w:w="0" w:type="auto"/>
        <w:tblLook w:val="04A0" w:firstRow="1" w:lastRow="0" w:firstColumn="1" w:lastColumn="0" w:noHBand="0" w:noVBand="1"/>
      </w:tblPr>
      <w:tblGrid>
        <w:gridCol w:w="7938"/>
        <w:gridCol w:w="2127"/>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Que papel o negócio desempenhará no processo de ponta a ponta?</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O negócio fornecerá novo trabalho para a solução?</w:t>
            </w:r>
          </w:p>
          <w:p w:rsidR="001156B6" w:rsidRPr="003462BE" w:rsidRDefault="001156B6" w:rsidP="00781490">
            <w:pPr>
              <w:pStyle w:val="TableContentsQ2"/>
              <w:numPr>
                <w:ilvl w:val="0"/>
                <w:numId w:val="0"/>
              </w:numPr>
              <w:ind w:left="460"/>
              <w:rPr>
                <w:rFonts w:asciiTheme="majorHAnsi" w:hAnsiTheme="majorHAnsi" w:cstheme="majorHAnsi"/>
                <w:lang w:val="pt-BR"/>
              </w:rPr>
            </w:pPr>
          </w:p>
        </w:tc>
        <w:tc>
          <w:tcPr>
            <w:tcW w:w="2127" w:type="dxa"/>
          </w:tcPr>
          <w:p w:rsidR="001156B6" w:rsidRPr="0026216B" w:rsidRDefault="0029480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O negócio reenviará casos de exceção à solução?</w:t>
            </w:r>
          </w:p>
          <w:p w:rsidR="001156B6" w:rsidRPr="003462BE" w:rsidRDefault="001156B6" w:rsidP="00781490">
            <w:pPr>
              <w:pStyle w:val="TableContentsQ2"/>
              <w:numPr>
                <w:ilvl w:val="0"/>
                <w:numId w:val="0"/>
              </w:numPr>
              <w:ind w:left="460"/>
              <w:rPr>
                <w:rFonts w:asciiTheme="majorHAnsi" w:hAnsiTheme="majorHAnsi" w:cstheme="majorHAnsi"/>
                <w:lang w:val="pt-BR"/>
              </w:rPr>
            </w:pPr>
          </w:p>
        </w:tc>
        <w:tc>
          <w:tcPr>
            <w:tcW w:w="2127" w:type="dxa"/>
          </w:tcPr>
          <w:p w:rsidR="001156B6" w:rsidRPr="0026216B" w:rsidRDefault="0029480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bl>
    <w:p w:rsidR="001156B6" w:rsidRPr="001156B6" w:rsidRDefault="00294806" w:rsidP="001156B6">
      <w:pPr>
        <w:pStyle w:val="Heading1"/>
      </w:pPr>
      <w:bookmarkStart w:id="24" w:name="_Toc449536071"/>
      <w:bookmarkStart w:id="25" w:name="_Toc465762415"/>
      <w:bookmarkStart w:id="26" w:name="_Toc529166741"/>
      <w:r>
        <w:rPr>
          <w:rFonts w:eastAsia="Calibri" w:cs="Calibri"/>
          <w:bdr w:val="nil"/>
          <w:lang w:val="pt-BR"/>
        </w:rPr>
        <w:t>Execução</w:t>
      </w:r>
      <w:bookmarkEnd w:id="24"/>
      <w:bookmarkEnd w:id="25"/>
      <w:bookmarkEnd w:id="26"/>
    </w:p>
    <w:p w:rsidR="001156B6" w:rsidRPr="001156B6" w:rsidRDefault="00294806" w:rsidP="001156B6">
      <w:pPr>
        <w:pStyle w:val="Heading2"/>
      </w:pPr>
      <w:bookmarkStart w:id="27" w:name="_Toc449536072"/>
      <w:bookmarkStart w:id="28" w:name="_Toc465762416"/>
      <w:bookmarkStart w:id="29" w:name="_Toc529166742"/>
      <w:r>
        <w:rPr>
          <w:rFonts w:eastAsia="Calibri" w:cs="Calibri"/>
          <w:bdr w:val="nil"/>
          <w:lang w:val="pt-BR"/>
        </w:rPr>
        <w:t>Restrições</w:t>
      </w:r>
      <w:bookmarkEnd w:id="27"/>
      <w:bookmarkEnd w:id="28"/>
      <w:bookmarkEnd w:id="29"/>
    </w:p>
    <w:tbl>
      <w:tblPr>
        <w:tblStyle w:val="BluePrismDarkBorder-Accent1"/>
        <w:tblW w:w="10065" w:type="dxa"/>
        <w:tblLook w:val="04A0" w:firstRow="1" w:lastRow="0" w:firstColumn="1" w:lastColumn="0" w:noHBand="0" w:noVBand="1"/>
      </w:tblPr>
      <w:tblGrid>
        <w:gridCol w:w="6691"/>
        <w:gridCol w:w="3374"/>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1"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Há limites no negócio que devem ser cumpridos? Ex. pagamentos abaixo de um determinado valor</w:t>
            </w:r>
          </w:p>
        </w:tc>
        <w:tc>
          <w:tcPr>
            <w:tcW w:w="3374"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1156B6" w:rsidRPr="0026216B" w:rsidRDefault="00294806" w:rsidP="00781490">
            <w:pPr>
              <w:pStyle w:val="TableContentsQ2"/>
              <w:numPr>
                <w:ilvl w:val="0"/>
                <w:numId w:val="0"/>
              </w:numPr>
              <w:rPr>
                <w:rFonts w:asciiTheme="majorHAnsi" w:hAnsiTheme="majorHAnsi" w:cstheme="majorHAnsi"/>
              </w:rPr>
            </w:pPr>
            <w:r>
              <w:rPr>
                <w:rFonts w:ascii="Calibri Light" w:eastAsia="Calibri Light" w:hAnsi="Calibri Light" w:cs="Calibri Light"/>
                <w:bCs w:val="0"/>
                <w:color w:val="44546A"/>
                <w:szCs w:val="22"/>
                <w:bdr w:val="nil"/>
                <w:lang w:val="pt-BR"/>
              </w:rPr>
              <w:t>Quais são eles?</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jc w:val="center"/>
              <w:rPr>
                <w:rFonts w:asciiTheme="majorHAnsi" w:hAnsiTheme="majorHAnsi" w:cstheme="majorHAnsi"/>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1"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bCs w:val="0"/>
                <w:color w:val="44546A"/>
                <w:szCs w:val="22"/>
                <w:bdr w:val="nil"/>
                <w:lang w:val="pt-BR"/>
              </w:rPr>
              <w:t>Há períodos ou intervalos de tempo nos quais alguns dos sistemas alvo não estão disponíveis?</w:t>
            </w:r>
          </w:p>
        </w:tc>
        <w:tc>
          <w:tcPr>
            <w:tcW w:w="3374" w:type="dxa"/>
          </w:tcPr>
          <w:p w:rsidR="001156B6" w:rsidRPr="0026216B" w:rsidRDefault="0029480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5"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Listar os sistemas e quando eles estão indisponíveis.</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Q2"/>
              <w:numPr>
                <w:ilvl w:val="0"/>
                <w:numId w:val="0"/>
              </w:numPr>
              <w:ind w:left="460"/>
              <w:rPr>
                <w:rFonts w:asciiTheme="majorHAnsi" w:hAnsiTheme="majorHAnsi" w:cstheme="majorHAnsi"/>
                <w:lang w:val="pt-BR"/>
              </w:rPr>
            </w:pPr>
          </w:p>
          <w:p w:rsidR="001156B6" w:rsidRPr="003462BE" w:rsidRDefault="001156B6" w:rsidP="00781490">
            <w:pPr>
              <w:pStyle w:val="TableContentsQ2"/>
              <w:numPr>
                <w:ilvl w:val="0"/>
                <w:numId w:val="0"/>
              </w:numPr>
              <w:rPr>
                <w:rFonts w:asciiTheme="majorHAnsi" w:hAnsiTheme="majorHAnsi" w:cstheme="majorHAnsi"/>
                <w:lang w:val="pt-BR"/>
              </w:rPr>
            </w:pPr>
          </w:p>
        </w:tc>
      </w:tr>
    </w:tbl>
    <w:p w:rsidR="001156B6" w:rsidRPr="001156B6" w:rsidRDefault="00294806" w:rsidP="001156B6">
      <w:pPr>
        <w:pStyle w:val="Heading2"/>
      </w:pPr>
      <w:bookmarkStart w:id="30" w:name="_Toc449536073"/>
      <w:bookmarkStart w:id="31" w:name="_Toc465762417"/>
      <w:bookmarkStart w:id="32" w:name="_Toc529166743"/>
      <w:r>
        <w:rPr>
          <w:rFonts w:eastAsia="Calibri" w:cs="Calibri"/>
          <w:bdr w:val="nil"/>
          <w:lang w:val="pt-BR"/>
        </w:rPr>
        <w:t>Alertas</w:t>
      </w:r>
      <w:bookmarkEnd w:id="30"/>
      <w:bookmarkEnd w:id="31"/>
      <w:bookmarkEnd w:id="32"/>
    </w:p>
    <w:tbl>
      <w:tblPr>
        <w:tblStyle w:val="BluePrismDarkBorder-Accent1"/>
        <w:tblW w:w="0" w:type="auto"/>
        <w:tblLook w:val="04A0" w:firstRow="1" w:lastRow="0" w:firstColumn="1" w:lastColumn="0" w:noHBand="0" w:noVBand="1"/>
      </w:tblPr>
      <w:tblGrid>
        <w:gridCol w:w="7026"/>
        <w:gridCol w:w="3034"/>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A solução terá emitir alertas?</w:t>
            </w:r>
          </w:p>
        </w:tc>
        <w:tc>
          <w:tcPr>
            <w:tcW w:w="3034"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Quais eventos devem ativar um alerta?</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Como os alertas serão enviados?</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Q2"/>
              <w:numPr>
                <w:ilvl w:val="0"/>
                <w:numId w:val="0"/>
              </w:numPr>
              <w:ind w:left="460"/>
              <w:rPr>
                <w:rFonts w:asciiTheme="majorHAnsi" w:hAnsiTheme="majorHAnsi" w:cstheme="majorHAnsi"/>
                <w:lang w:val="pt-BR"/>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60"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Quem receberá os alertas?</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bl>
    <w:p w:rsidR="001156B6" w:rsidRPr="001156B6" w:rsidRDefault="00294806" w:rsidP="001156B6">
      <w:pPr>
        <w:pStyle w:val="Heading1"/>
      </w:pPr>
      <w:bookmarkStart w:id="33" w:name="_Toc449536074"/>
      <w:bookmarkStart w:id="34" w:name="_Toc465762418"/>
      <w:bookmarkStart w:id="35" w:name="_Toc529166744"/>
      <w:r>
        <w:rPr>
          <w:rFonts w:eastAsia="Calibri" w:cs="Calibri"/>
          <w:bdr w:val="nil"/>
          <w:lang w:val="pt-BR"/>
        </w:rPr>
        <w:t>Gerenciamento de dados</w:t>
      </w:r>
      <w:bookmarkEnd w:id="33"/>
      <w:bookmarkEnd w:id="34"/>
      <w:bookmarkEnd w:id="35"/>
    </w:p>
    <w:p w:rsidR="001156B6" w:rsidRPr="001156B6" w:rsidRDefault="00294806" w:rsidP="001156B6">
      <w:pPr>
        <w:pStyle w:val="Heading2"/>
      </w:pPr>
      <w:bookmarkStart w:id="36" w:name="_Toc449536075"/>
      <w:bookmarkStart w:id="37" w:name="_Toc465762419"/>
      <w:bookmarkStart w:id="38" w:name="_Toc529166745"/>
      <w:r>
        <w:rPr>
          <w:rFonts w:eastAsia="Calibri" w:cs="Calibri"/>
          <w:bdr w:val="nil"/>
          <w:lang w:val="pt-BR"/>
        </w:rPr>
        <w:t>Entrada</w:t>
      </w:r>
      <w:bookmarkEnd w:id="36"/>
      <w:bookmarkEnd w:id="37"/>
      <w:bookmarkEnd w:id="38"/>
    </w:p>
    <w:tbl>
      <w:tblPr>
        <w:tblStyle w:val="BluePrismDarkBorder-Accent1"/>
        <w:tblW w:w="0" w:type="auto"/>
        <w:tblLook w:val="04A0" w:firstRow="1" w:lastRow="0" w:firstColumn="1" w:lastColumn="0" w:noHBand="0" w:noVBand="1"/>
      </w:tblPr>
      <w:tblGrid>
        <w:gridCol w:w="1042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7"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Qual entrada alimentará essa solução com trabalho?</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bl>
    <w:p w:rsidR="001156B6" w:rsidRPr="001156B6" w:rsidRDefault="00294806" w:rsidP="004D684D">
      <w:pPr>
        <w:pStyle w:val="Heading4"/>
      </w:pPr>
      <w:bookmarkStart w:id="39" w:name="_Toc449536076"/>
      <w:r>
        <w:rPr>
          <w:rFonts w:ascii="Calibri" w:eastAsia="Calibri" w:hAnsi="Calibri" w:cs="Calibri"/>
          <w:szCs w:val="24"/>
          <w:bdr w:val="nil"/>
          <w:lang w:val="pt-BR"/>
        </w:rPr>
        <w:t>Origem</w:t>
      </w:r>
      <w:bookmarkEnd w:id="39"/>
    </w:p>
    <w:tbl>
      <w:tblPr>
        <w:tblStyle w:val="BluePrismDarkBorder-Accent1"/>
        <w:tblW w:w="10201" w:type="dxa"/>
        <w:tblLook w:val="04A0" w:firstRow="1" w:lastRow="0" w:firstColumn="1" w:lastColumn="0" w:noHBand="0" w:noVBand="1"/>
      </w:tblPr>
      <w:tblGrid>
        <w:gridCol w:w="7026"/>
        <w:gridCol w:w="3175"/>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De onde virá o trabalho?</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A que horas e com que frequência o trabalho chegará? (ex. uma vez por dia às 9h00; a cada 2 horas)</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bCs w:val="0"/>
                <w:color w:val="44546A"/>
                <w:szCs w:val="22"/>
                <w:bdr w:val="nil"/>
                <w:lang w:val="pt-BR"/>
              </w:rPr>
              <w:t>É possível que nenhum trabalho chegará?</w:t>
            </w:r>
          </w:p>
        </w:tc>
        <w:tc>
          <w:tcPr>
            <w:tcW w:w="3175" w:type="dxa"/>
          </w:tcPr>
          <w:p w:rsidR="001156B6" w:rsidRPr="0026216B" w:rsidRDefault="0029480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O que deve acontecer então?</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Q2"/>
              <w:numPr>
                <w:ilvl w:val="0"/>
                <w:numId w:val="0"/>
              </w:numPr>
              <w:ind w:left="460"/>
              <w:rPr>
                <w:rFonts w:asciiTheme="majorHAnsi" w:hAnsiTheme="majorHAnsi" w:cstheme="majorHAnsi"/>
                <w:lang w:val="pt-BR"/>
              </w:rPr>
            </w:pPr>
          </w:p>
        </w:tc>
      </w:tr>
    </w:tbl>
    <w:p w:rsidR="001156B6" w:rsidRPr="001156B6" w:rsidRDefault="00294806" w:rsidP="004D684D">
      <w:pPr>
        <w:pStyle w:val="Heading4"/>
      </w:pPr>
      <w:bookmarkStart w:id="40" w:name="_Toc430961668"/>
      <w:bookmarkStart w:id="41" w:name="_Toc449536077"/>
      <w:r>
        <w:rPr>
          <w:rFonts w:ascii="Calibri" w:eastAsia="Calibri" w:hAnsi="Calibri" w:cs="Calibri"/>
          <w:szCs w:val="24"/>
          <w:bdr w:val="nil"/>
          <w:lang w:val="pt-BR"/>
        </w:rPr>
        <w:t>Estrutura</w:t>
      </w:r>
      <w:bookmarkEnd w:id="40"/>
      <w:bookmarkEnd w:id="41"/>
    </w:p>
    <w:tbl>
      <w:tblPr>
        <w:tblStyle w:val="BluePrismDarkBorder-Accent1"/>
        <w:tblW w:w="10201" w:type="dxa"/>
        <w:tblLook w:val="04A0" w:firstRow="1" w:lastRow="0" w:firstColumn="1" w:lastColumn="0" w:noHBand="0" w:noVBand="1"/>
      </w:tblPr>
      <w:tblGrid>
        <w:gridCol w:w="1020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Como os dados serão estruturados? Onde relevante, forneça um exemplo da entrada.</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Os casos serão fornecidos um de cada vez ou cada entrada conterá vários casos?</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bl>
    <w:p w:rsidR="001156B6" w:rsidRPr="001156B6" w:rsidRDefault="00294806" w:rsidP="004D684D">
      <w:pPr>
        <w:pStyle w:val="Heading4"/>
      </w:pPr>
      <w:bookmarkStart w:id="42" w:name="_Toc430961669"/>
      <w:bookmarkStart w:id="43" w:name="_Toc449536078"/>
      <w:r>
        <w:rPr>
          <w:rFonts w:ascii="Calibri" w:eastAsia="Calibri" w:hAnsi="Calibri" w:cs="Calibri"/>
          <w:szCs w:val="24"/>
          <w:bdr w:val="nil"/>
          <w:lang w:val="pt-BR"/>
        </w:rPr>
        <w:t>Identificação</w:t>
      </w:r>
      <w:bookmarkEnd w:id="42"/>
      <w:bookmarkEnd w:id="43"/>
    </w:p>
    <w:tbl>
      <w:tblPr>
        <w:tblStyle w:val="BluePrismDarkBorder-Accent1"/>
        <w:tblW w:w="10201" w:type="dxa"/>
        <w:tblLook w:val="04A0" w:firstRow="1" w:lastRow="0" w:firstColumn="1" w:lastColumn="0" w:noHBand="0" w:noVBand="1"/>
      </w:tblPr>
      <w:tblGrid>
        <w:gridCol w:w="7026"/>
        <w:gridCol w:w="3175"/>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Os casos podem ser identificados exclusivamente?</w:t>
            </w:r>
          </w:p>
        </w:tc>
        <w:tc>
          <w:tcPr>
            <w:tcW w:w="3175"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Qual campo ou combinação de campos será usado como identificador? Apenas dados não sensíveis devem ser usados como identificador.</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color w:val="44546A" w:themeColor="text2"/>
                <w:lang w:val="pt-BR"/>
              </w:rPr>
            </w:pPr>
            <w:bookmarkStart w:id="44" w:name="_Toc430961670"/>
            <w:bookmarkEnd w:id="44"/>
            <w:r>
              <w:rPr>
                <w:rFonts w:ascii="Calibri Light" w:eastAsia="Calibri Light" w:hAnsi="Calibri Light" w:cs="Calibri Light"/>
                <w:bCs w:val="0"/>
                <w:color w:val="44546A"/>
                <w:szCs w:val="22"/>
                <w:bdr w:val="nil"/>
                <w:lang w:val="pt-BR"/>
              </w:rPr>
              <w:t>É possível que a solução possa ser fornecida com casos duplicados?</w:t>
            </w:r>
          </w:p>
          <w:p w:rsidR="001156B6" w:rsidRPr="003462BE" w:rsidRDefault="001156B6" w:rsidP="00781490">
            <w:pPr>
              <w:pStyle w:val="TableContents"/>
              <w:rPr>
                <w:rFonts w:asciiTheme="majorHAnsi" w:hAnsiTheme="majorHAnsi" w:cstheme="majorHAnsi"/>
                <w:lang w:val="pt-BR"/>
              </w:rPr>
            </w:pPr>
          </w:p>
        </w:tc>
        <w:tc>
          <w:tcPr>
            <w:tcW w:w="3175" w:type="dxa"/>
          </w:tcPr>
          <w:p w:rsidR="001156B6" w:rsidRPr="0026216B" w:rsidRDefault="00294806" w:rsidP="00781490">
            <w:pPr>
              <w:pStyle w:val="TableContents"/>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seria a consequência de trabalhar um caso mais de uma vez?</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Depois de detectadas, como as duplicações devem ser tratadas?</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bCs w:val="0"/>
                <w:color w:val="44546A"/>
                <w:szCs w:val="22"/>
                <w:bdr w:val="nil"/>
                <w:lang w:val="pt-BR"/>
              </w:rPr>
              <w:t>É possível que um caso possa reaparecer legitimamente em uma data posterior?</w:t>
            </w:r>
          </w:p>
        </w:tc>
        <w:tc>
          <w:tcPr>
            <w:tcW w:w="3175" w:type="dxa"/>
          </w:tcPr>
          <w:p w:rsidR="001156B6" w:rsidRPr="0026216B" w:rsidRDefault="0029480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lang w:val="pt-BR"/>
              </w:rPr>
            </w:pPr>
            <w:r>
              <w:rPr>
                <w:rFonts w:ascii="Calibri Light" w:eastAsia="Calibri Light" w:hAnsi="Calibri Light" w:cs="Calibri Light"/>
                <w:bCs w:val="0"/>
                <w:color w:val="44546A"/>
                <w:szCs w:val="22"/>
                <w:bdr w:val="nil"/>
                <w:lang w:val="pt-BR"/>
              </w:rPr>
              <w:t xml:space="preserve">Como será feita a distinção entre uma recorrência legítima e uma duplicação indesejada? </w:t>
            </w:r>
          </w:p>
          <w:p w:rsidR="001156B6" w:rsidRPr="003462BE" w:rsidRDefault="001156B6" w:rsidP="00781490">
            <w:pPr>
              <w:pStyle w:val="TableContentsQ2"/>
              <w:numPr>
                <w:ilvl w:val="0"/>
                <w:numId w:val="0"/>
              </w:numPr>
              <w:ind w:left="460"/>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bl>
    <w:p w:rsidR="001156B6" w:rsidRPr="001156B6" w:rsidRDefault="00294806" w:rsidP="001156B6">
      <w:pPr>
        <w:pStyle w:val="Heading2"/>
      </w:pPr>
      <w:bookmarkStart w:id="45" w:name="_Toc449536079"/>
      <w:bookmarkStart w:id="46" w:name="_Toc465762420"/>
      <w:bookmarkStart w:id="47" w:name="_Toc529166746"/>
      <w:r>
        <w:rPr>
          <w:rFonts w:eastAsia="Calibri" w:cs="Calibri"/>
          <w:bdr w:val="nil"/>
          <w:lang w:val="pt-BR"/>
        </w:rPr>
        <w:t>Resultado</w:t>
      </w:r>
      <w:bookmarkEnd w:id="45"/>
      <w:bookmarkEnd w:id="46"/>
      <w:bookmarkEnd w:id="47"/>
    </w:p>
    <w:p w:rsidR="001156B6" w:rsidRPr="001156B6" w:rsidRDefault="00294806" w:rsidP="004D684D">
      <w:pPr>
        <w:pStyle w:val="Heading4"/>
      </w:pPr>
      <w:bookmarkStart w:id="48" w:name="_Toc449536080"/>
      <w:r>
        <w:rPr>
          <w:rFonts w:ascii="Calibri" w:eastAsia="Calibri" w:hAnsi="Calibri" w:cs="Calibri"/>
          <w:szCs w:val="24"/>
          <w:bdr w:val="nil"/>
          <w:lang w:val="pt-BR"/>
        </w:rPr>
        <w:t>Exceções</w:t>
      </w:r>
      <w:bookmarkEnd w:id="48"/>
    </w:p>
    <w:tbl>
      <w:tblPr>
        <w:tblStyle w:val="BluePrismDarkBorder-Accent1"/>
        <w:tblW w:w="0" w:type="auto"/>
        <w:tblLook w:val="04A0" w:firstRow="1" w:lastRow="0" w:firstColumn="1" w:lastColumn="0" w:noHBand="0" w:noVBand="1"/>
      </w:tblPr>
      <w:tblGrid>
        <w:gridCol w:w="1042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7"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Como as exceções serão enviadas de volta ao Negócio?</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7" w:type="dxa"/>
          </w:tcPr>
          <w:p w:rsidR="001156B6" w:rsidRPr="0026216B" w:rsidRDefault="00294806" w:rsidP="00781490">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Qual será a estrutura de arquivos ou formato de mensagem usado para exceções? Onde relevante, forneça um exemplo do resultado necessário.</w:t>
            </w: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7" w:type="dxa"/>
          </w:tcPr>
          <w:p w:rsidR="001156B6" w:rsidRPr="0026216B" w:rsidRDefault="00294806" w:rsidP="00781490">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Quando eles serão enviados?</w:t>
            </w: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07" w:type="dxa"/>
          </w:tcPr>
          <w:p w:rsidR="001156B6" w:rsidRPr="0026216B" w:rsidRDefault="00294806" w:rsidP="00781490">
            <w:pPr>
              <w:pStyle w:val="TableContents"/>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Onde eles serão enviados?</w:t>
            </w: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bl>
    <w:p w:rsidR="001156B6" w:rsidRPr="001156B6" w:rsidRDefault="00294806" w:rsidP="004D684D">
      <w:pPr>
        <w:pStyle w:val="Heading4"/>
      </w:pPr>
      <w:bookmarkStart w:id="49" w:name="_Toc449536081"/>
      <w:r>
        <w:rPr>
          <w:rFonts w:ascii="Calibri" w:eastAsia="Calibri" w:hAnsi="Calibri" w:cs="Calibri"/>
          <w:szCs w:val="24"/>
          <w:bdr w:val="nil"/>
          <w:lang w:val="pt-BR"/>
        </w:rPr>
        <w:t>Informações do gerenciamento</w:t>
      </w:r>
      <w:bookmarkEnd w:id="49"/>
    </w:p>
    <w:tbl>
      <w:tblPr>
        <w:tblStyle w:val="BluePrismDarkBorder-Accent1"/>
        <w:tblW w:w="10201" w:type="dxa"/>
        <w:tblLook w:val="04A0" w:firstRow="1" w:lastRow="0" w:firstColumn="1" w:lastColumn="0" w:noHBand="0" w:noVBand="1"/>
      </w:tblPr>
      <w:tblGrid>
        <w:gridCol w:w="7026"/>
        <w:gridCol w:w="3175"/>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Além das exceções, a solução criará algum resultado MI?</w:t>
            </w:r>
          </w:p>
        </w:tc>
        <w:tc>
          <w:tcPr>
            <w:tcW w:w="3175"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será a estrutura de arquivos ou formato de mensagem usado?</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rPr>
            </w:pPr>
            <w:r>
              <w:rPr>
                <w:rFonts w:ascii="Calibri Light" w:eastAsia="Calibri Light" w:hAnsi="Calibri Light" w:cs="Calibri Light"/>
                <w:bCs w:val="0"/>
                <w:color w:val="44546A"/>
                <w:szCs w:val="22"/>
                <w:bdr w:val="nil"/>
                <w:lang w:val="pt-BR"/>
              </w:rPr>
              <w:t>Como será criado?</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rPr>
            </w:pPr>
            <w:r>
              <w:rPr>
                <w:rFonts w:ascii="Calibri Light" w:eastAsia="Calibri Light" w:hAnsi="Calibri Light" w:cs="Calibri Light"/>
                <w:bCs w:val="0"/>
                <w:color w:val="44546A"/>
                <w:szCs w:val="22"/>
                <w:bdr w:val="nil"/>
                <w:lang w:val="pt-BR"/>
              </w:rPr>
              <w:t>Quando será criado?</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Onde será enviado?</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bl>
    <w:p w:rsidR="001156B6" w:rsidRPr="001156B6" w:rsidRDefault="00294806" w:rsidP="004D684D">
      <w:pPr>
        <w:pStyle w:val="Heading4"/>
      </w:pPr>
      <w:bookmarkStart w:id="50" w:name="_Toc449536082"/>
      <w:r>
        <w:rPr>
          <w:rFonts w:ascii="Calibri" w:eastAsia="Calibri" w:hAnsi="Calibri" w:cs="Calibri"/>
          <w:szCs w:val="24"/>
          <w:bdr w:val="nil"/>
          <w:lang w:val="pt-BR"/>
        </w:rPr>
        <w:t>Outros resultados de dados</w:t>
      </w:r>
      <w:bookmarkEnd w:id="50"/>
    </w:p>
    <w:tbl>
      <w:tblPr>
        <w:tblStyle w:val="BluePrismDarkBorder-Accent1"/>
        <w:tblW w:w="10201" w:type="dxa"/>
        <w:tblLook w:val="04A0" w:firstRow="1" w:lastRow="0" w:firstColumn="1" w:lastColumn="0" w:noHBand="0" w:noVBand="1"/>
      </w:tblPr>
      <w:tblGrid>
        <w:gridCol w:w="7026"/>
        <w:gridCol w:w="3175"/>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Além das exceções e MI, a solução criará algum outro resultado?</w:t>
            </w:r>
          </w:p>
        </w:tc>
        <w:tc>
          <w:tcPr>
            <w:tcW w:w="3175"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será a estrutura de arquivos ou formato de mensagem usado para outros resultados?</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bl>
    <w:p w:rsidR="001156B6" w:rsidRPr="001156B6" w:rsidRDefault="00294806" w:rsidP="001156B6">
      <w:pPr>
        <w:pStyle w:val="Heading2"/>
      </w:pPr>
      <w:bookmarkStart w:id="51" w:name="_Toc449536083"/>
      <w:bookmarkStart w:id="52" w:name="_Toc465762421"/>
      <w:bookmarkStart w:id="53" w:name="_Toc529166747"/>
      <w:r>
        <w:rPr>
          <w:rFonts w:eastAsia="Calibri" w:cs="Calibri"/>
          <w:bdr w:val="nil"/>
          <w:lang w:val="pt-BR"/>
        </w:rPr>
        <w:t>Preservação</w:t>
      </w:r>
      <w:bookmarkEnd w:id="51"/>
      <w:bookmarkEnd w:id="52"/>
      <w:bookmarkEnd w:id="53"/>
    </w:p>
    <w:p w:rsidR="001156B6" w:rsidRPr="003462BE" w:rsidRDefault="00294806" w:rsidP="001156B6">
      <w:pPr>
        <w:rPr>
          <w:lang w:val="pt-BR"/>
        </w:rPr>
      </w:pPr>
      <w:r>
        <w:rPr>
          <w:rFonts w:eastAsia="Calibri Light" w:cs="Calibri Light"/>
          <w:bdr w:val="nil"/>
          <w:lang w:val="pt-BR"/>
        </w:rPr>
        <w:t>Completar os seguintes itens onde a solução Blue Prism deve limpar dados antigos.</w:t>
      </w:r>
    </w:p>
    <w:tbl>
      <w:tblPr>
        <w:tblStyle w:val="BluePrismDarkBorder-Accent1"/>
        <w:tblW w:w="10201" w:type="dxa"/>
        <w:tblLook w:val="04A0" w:firstRow="1" w:lastRow="0" w:firstColumn="1" w:lastColumn="0" w:noHBand="0" w:noVBand="1"/>
      </w:tblPr>
      <w:tblGrid>
        <w:gridCol w:w="1020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Por quanto tempo os dados de entrada devem ser mantidos?</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Por quanto tempo os dados da fila de trabalho devem ser mantidos?</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294806" w:rsidP="00781490">
            <w:pPr>
              <w:pStyle w:val="TableContents"/>
              <w:rPr>
                <w:rFonts w:asciiTheme="majorHAnsi" w:hAnsiTheme="majorHAnsi" w:cstheme="majorHAnsi"/>
                <w:lang w:val="pt-BR"/>
              </w:rPr>
            </w:pPr>
            <w:r w:rsidRPr="003462BE">
              <w:rPr>
                <w:rFonts w:asciiTheme="majorHAnsi" w:hAnsiTheme="majorHAnsi" w:cstheme="majorHAnsi"/>
                <w:lang w:val="pt-BR"/>
              </w:rPr>
              <w:t xml:space="preserve"> </w:t>
            </w: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Por quanto tempo os dados de saída devem ser mantidos?</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294806" w:rsidP="00781490">
            <w:pPr>
              <w:pStyle w:val="TableContents"/>
              <w:rPr>
                <w:rFonts w:asciiTheme="majorHAnsi" w:hAnsiTheme="majorHAnsi" w:cstheme="majorHAnsi"/>
                <w:lang w:val="pt-BR"/>
              </w:rPr>
            </w:pPr>
            <w:r w:rsidRPr="003462BE">
              <w:rPr>
                <w:rFonts w:asciiTheme="majorHAnsi" w:hAnsiTheme="majorHAnsi" w:cstheme="majorHAnsi"/>
                <w:lang w:val="pt-BR"/>
              </w:rPr>
              <w:t xml:space="preserve"> </w:t>
            </w:r>
          </w:p>
        </w:tc>
      </w:tr>
    </w:tbl>
    <w:p w:rsidR="001156B6" w:rsidRPr="001156B6" w:rsidRDefault="00294806" w:rsidP="001156B6">
      <w:pPr>
        <w:pStyle w:val="Heading1"/>
      </w:pPr>
      <w:bookmarkStart w:id="54" w:name="_Toc449536084"/>
      <w:bookmarkStart w:id="55" w:name="_Toc465762422"/>
      <w:bookmarkStart w:id="56" w:name="_Toc529166748"/>
      <w:r>
        <w:rPr>
          <w:rFonts w:eastAsia="Calibri" w:cs="Calibri"/>
          <w:bdr w:val="nil"/>
          <w:lang w:val="pt-BR"/>
        </w:rPr>
        <w:t>Continuidade do negócio</w:t>
      </w:r>
      <w:bookmarkEnd w:id="54"/>
      <w:bookmarkEnd w:id="55"/>
      <w:bookmarkEnd w:id="56"/>
    </w:p>
    <w:p w:rsidR="001156B6" w:rsidRPr="001156B6" w:rsidRDefault="00294806" w:rsidP="001156B6">
      <w:pPr>
        <w:pStyle w:val="Heading2"/>
      </w:pPr>
      <w:bookmarkStart w:id="57" w:name="_Toc449536085"/>
      <w:bookmarkStart w:id="58" w:name="_Toc465762423"/>
      <w:bookmarkStart w:id="59" w:name="_Toc529166749"/>
      <w:r>
        <w:rPr>
          <w:rFonts w:eastAsia="Calibri" w:cs="Calibri"/>
          <w:bdr w:val="nil"/>
          <w:lang w:val="pt-BR"/>
        </w:rPr>
        <w:t>Indisponibilidade Blue Prism</w:t>
      </w:r>
      <w:bookmarkEnd w:id="57"/>
      <w:bookmarkEnd w:id="58"/>
      <w:bookmarkEnd w:id="59"/>
    </w:p>
    <w:tbl>
      <w:tblPr>
        <w:tblStyle w:val="BluePrismDarkBorder-Accent1"/>
        <w:tblW w:w="10201" w:type="dxa"/>
        <w:tblLook w:val="04A0" w:firstRow="1" w:lastRow="0" w:firstColumn="1" w:lastColumn="0" w:noHBand="0" w:noVBand="1"/>
      </w:tblPr>
      <w:tblGrid>
        <w:gridCol w:w="10201"/>
      </w:tblGrid>
      <w:tr w:rsidR="00B14AE5" w:rsidRPr="005C7032"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
              <w:rPr>
                <w:rFonts w:asciiTheme="majorHAnsi" w:hAnsiTheme="majorHAnsi" w:cstheme="majorHAnsi"/>
                <w:color w:val="44546A" w:themeColor="text2"/>
                <w:lang w:val="pt-BR"/>
              </w:rPr>
            </w:pPr>
            <w:r>
              <w:rPr>
                <w:rFonts w:ascii="Calibri Light" w:eastAsia="Calibri Light" w:hAnsi="Calibri Light" w:cs="Calibri Light"/>
                <w:color w:val="44546A"/>
                <w:szCs w:val="22"/>
                <w:bdr w:val="nil"/>
                <w:lang w:val="pt-BR"/>
              </w:rPr>
              <w:t xml:space="preserve">Se essa solução tornar-se inoperável e a atual estratégia DR não for capaz de garantir a disponibilidade, como a continuidade deve ser obtida? </w:t>
            </w: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Como o negócio gostaria de ser informado da indisponibilidade Blue Prism?</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é o efeito do negócio do processo não ser executado por uma hora?</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Qual é o efeito do negócio do processo não ser executado por quatro horas?</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Q2"/>
              <w:numPr>
                <w:ilvl w:val="0"/>
                <w:numId w:val="0"/>
              </w:numPr>
              <w:ind w:left="460" w:hanging="284"/>
              <w:rPr>
                <w:rFonts w:asciiTheme="majorHAnsi" w:hAnsiTheme="majorHAnsi" w:cstheme="majorHAnsi"/>
                <w:lang w:val="pt-BR"/>
              </w:rPr>
            </w:pPr>
          </w:p>
        </w:tc>
      </w:tr>
    </w:tbl>
    <w:p w:rsidR="001156B6" w:rsidRPr="001156B6" w:rsidRDefault="00294806" w:rsidP="001156B6">
      <w:pPr>
        <w:pStyle w:val="Heading2"/>
      </w:pPr>
      <w:bookmarkStart w:id="60" w:name="_Toc449536086"/>
      <w:bookmarkStart w:id="61" w:name="_Toc465762424"/>
      <w:bookmarkStart w:id="62" w:name="_Toc529166750"/>
      <w:r>
        <w:rPr>
          <w:rFonts w:eastAsia="Calibri" w:cs="Calibri"/>
          <w:bdr w:val="nil"/>
          <w:lang w:val="pt-BR"/>
        </w:rPr>
        <w:t>Carga de trabalho excessiva</w:t>
      </w:r>
      <w:bookmarkEnd w:id="60"/>
      <w:bookmarkEnd w:id="61"/>
      <w:bookmarkEnd w:id="62"/>
    </w:p>
    <w:tbl>
      <w:tblPr>
        <w:tblStyle w:val="BluePrismDarkBorder-Accent1"/>
        <w:tblW w:w="10201" w:type="dxa"/>
        <w:tblLook w:val="04A0" w:firstRow="1" w:lastRow="0" w:firstColumn="1" w:lastColumn="0" w:noHBand="0" w:noVBand="1"/>
      </w:tblPr>
      <w:tblGrid>
        <w:gridCol w:w="7026"/>
        <w:gridCol w:w="3175"/>
      </w:tblGrid>
      <w:tr w:rsidR="00B14AE5" w:rsidTr="00B14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color w:val="44546A"/>
                <w:szCs w:val="22"/>
                <w:bdr w:val="nil"/>
                <w:lang w:val="pt-BR"/>
              </w:rPr>
              <w:t>É possível que a solução possa ser saturada por uma carga de trabalho excessiva?</w:t>
            </w:r>
          </w:p>
        </w:tc>
        <w:tc>
          <w:tcPr>
            <w:tcW w:w="3175" w:type="dxa"/>
          </w:tcPr>
          <w:p w:rsidR="001156B6" w:rsidRPr="0026216B" w:rsidRDefault="00294806" w:rsidP="00781490">
            <w:pPr>
              <w:pStyle w:val="TableContent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bCs w:val="0"/>
                <w:color w:val="44546A"/>
                <w:szCs w:val="22"/>
                <w:bdr w:val="nil"/>
                <w:lang w:val="pt-BR"/>
              </w:rPr>
              <w:t>Essa solução é necessária para detectar tal evento?</w:t>
            </w:r>
          </w:p>
        </w:tc>
        <w:tc>
          <w:tcPr>
            <w:tcW w:w="3175" w:type="dxa"/>
          </w:tcPr>
          <w:p w:rsidR="001156B6" w:rsidRPr="0026216B" w:rsidRDefault="0029480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Quantificar um limite de sobrecarga</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294806" w:rsidP="00781490">
            <w:pPr>
              <w:pStyle w:val="TableContents"/>
              <w:rPr>
                <w:rFonts w:asciiTheme="majorHAnsi" w:hAnsiTheme="majorHAnsi" w:cstheme="majorHAnsi"/>
              </w:rPr>
            </w:pPr>
            <w:r w:rsidRPr="0026216B">
              <w:rPr>
                <w:rFonts w:asciiTheme="majorHAnsi" w:hAnsiTheme="majorHAnsi" w:cstheme="majorHAnsi"/>
              </w:rPr>
              <w:t xml:space="preserve"> </w:t>
            </w:r>
          </w:p>
        </w:tc>
      </w:tr>
      <w:tr w:rsidR="00B14AE5"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6" w:type="dxa"/>
          </w:tcPr>
          <w:p w:rsidR="001156B6" w:rsidRPr="003462BE" w:rsidRDefault="00294806" w:rsidP="00781490">
            <w:pPr>
              <w:pStyle w:val="TableContents"/>
              <w:rPr>
                <w:rFonts w:asciiTheme="majorHAnsi" w:hAnsiTheme="majorHAnsi" w:cstheme="majorHAnsi"/>
                <w:lang w:val="pt-BR"/>
              </w:rPr>
            </w:pPr>
            <w:r>
              <w:rPr>
                <w:rFonts w:ascii="Calibri Light" w:eastAsia="Calibri Light" w:hAnsi="Calibri Light" w:cs="Calibri Light"/>
                <w:bCs w:val="0"/>
                <w:color w:val="44546A"/>
                <w:szCs w:val="22"/>
                <w:bdr w:val="nil"/>
                <w:lang w:val="pt-BR"/>
              </w:rPr>
              <w:t>Essa solução é necessária para responder a tal evento?</w:t>
            </w:r>
          </w:p>
        </w:tc>
        <w:tc>
          <w:tcPr>
            <w:tcW w:w="3175" w:type="dxa"/>
          </w:tcPr>
          <w:p w:rsidR="001156B6" w:rsidRPr="0026216B" w:rsidRDefault="00294806" w:rsidP="00781490">
            <w:pPr>
              <w:pStyle w:val="TableContent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Light" w:eastAsia="Calibri Light" w:hAnsi="Calibri Light" w:cs="Calibri Light"/>
                <w:szCs w:val="22"/>
                <w:bdr w:val="nil"/>
                <w:lang w:val="pt-BR"/>
              </w:rPr>
              <w:t>Sim/Não</w:t>
            </w:r>
          </w:p>
        </w:tc>
      </w:tr>
      <w:tr w:rsidR="00B14AE5"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26216B" w:rsidRDefault="00294806" w:rsidP="00781490">
            <w:pPr>
              <w:pStyle w:val="TableContentsQ2"/>
              <w:numPr>
                <w:ilvl w:val="0"/>
                <w:numId w:val="0"/>
              </w:numPr>
              <w:rPr>
                <w:rFonts w:asciiTheme="majorHAnsi" w:hAnsiTheme="majorHAnsi" w:cstheme="majorHAnsi"/>
                <w:color w:val="44546A" w:themeColor="text2"/>
              </w:rPr>
            </w:pPr>
            <w:r>
              <w:rPr>
                <w:rFonts w:ascii="Calibri Light" w:eastAsia="Calibri Light" w:hAnsi="Calibri Light" w:cs="Calibri Light"/>
                <w:bCs w:val="0"/>
                <w:color w:val="44546A"/>
                <w:szCs w:val="22"/>
                <w:bdr w:val="nil"/>
                <w:lang w:val="pt-BR"/>
              </w:rPr>
              <w:t>Como isso seria alcançado?</w:t>
            </w:r>
          </w:p>
          <w:p w:rsidR="001156B6" w:rsidRPr="0026216B" w:rsidRDefault="001156B6" w:rsidP="00781490">
            <w:pPr>
              <w:pStyle w:val="TableContentsQ2"/>
              <w:numPr>
                <w:ilvl w:val="0"/>
                <w:numId w:val="0"/>
              </w:numPr>
              <w:rPr>
                <w:rFonts w:asciiTheme="majorHAnsi" w:hAnsiTheme="majorHAnsi" w:cstheme="majorHAnsi"/>
              </w:rPr>
            </w:pPr>
          </w:p>
          <w:p w:rsidR="001156B6" w:rsidRPr="0026216B" w:rsidRDefault="001156B6" w:rsidP="00781490">
            <w:pPr>
              <w:pStyle w:val="TableContents"/>
              <w:rPr>
                <w:rFonts w:asciiTheme="majorHAnsi" w:hAnsiTheme="majorHAnsi" w:cstheme="majorHAnsi"/>
              </w:rPr>
            </w:pPr>
          </w:p>
        </w:tc>
      </w:tr>
      <w:tr w:rsidR="00B14AE5" w:rsidRPr="005C7032" w:rsidTr="00B14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Como o negócio deve ser informado?</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r w:rsidR="00B14AE5" w:rsidRPr="005C7032" w:rsidTr="00B14A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gridSpan w:val="2"/>
          </w:tcPr>
          <w:p w:rsidR="001156B6" w:rsidRPr="003462BE" w:rsidRDefault="00294806" w:rsidP="00781490">
            <w:pPr>
              <w:pStyle w:val="TableContentsQ2"/>
              <w:numPr>
                <w:ilvl w:val="0"/>
                <w:numId w:val="0"/>
              </w:numPr>
              <w:rPr>
                <w:rFonts w:asciiTheme="majorHAnsi" w:hAnsiTheme="majorHAnsi" w:cstheme="majorHAnsi"/>
                <w:color w:val="44546A" w:themeColor="text2"/>
                <w:lang w:val="pt-BR"/>
              </w:rPr>
            </w:pPr>
            <w:r>
              <w:rPr>
                <w:rFonts w:ascii="Calibri Light" w:eastAsia="Calibri Light" w:hAnsi="Calibri Light" w:cs="Calibri Light"/>
                <w:bCs w:val="0"/>
                <w:color w:val="44546A"/>
                <w:szCs w:val="22"/>
                <w:bdr w:val="nil"/>
                <w:lang w:val="pt-BR"/>
              </w:rPr>
              <w:t>Como o negócio deve lidar com a situação?</w:t>
            </w:r>
          </w:p>
          <w:p w:rsidR="001156B6" w:rsidRPr="003462BE" w:rsidRDefault="001156B6" w:rsidP="00781490">
            <w:pPr>
              <w:pStyle w:val="TableContentsQ2"/>
              <w:numPr>
                <w:ilvl w:val="0"/>
                <w:numId w:val="0"/>
              </w:numPr>
              <w:rPr>
                <w:rFonts w:asciiTheme="majorHAnsi" w:hAnsiTheme="majorHAnsi" w:cstheme="majorHAnsi"/>
                <w:lang w:val="pt-BR"/>
              </w:rPr>
            </w:pPr>
          </w:p>
          <w:p w:rsidR="001156B6" w:rsidRPr="003462BE" w:rsidRDefault="001156B6" w:rsidP="00781490">
            <w:pPr>
              <w:pStyle w:val="TableContents"/>
              <w:rPr>
                <w:rFonts w:asciiTheme="majorHAnsi" w:hAnsiTheme="majorHAnsi" w:cstheme="majorHAnsi"/>
                <w:lang w:val="pt-BR"/>
              </w:rPr>
            </w:pPr>
          </w:p>
        </w:tc>
      </w:tr>
    </w:tbl>
    <w:p w:rsidR="008B2BE6" w:rsidRPr="003462BE" w:rsidRDefault="008B2BE6" w:rsidP="001156B6">
      <w:pPr>
        <w:rPr>
          <w:lang w:val="pt-BR" w:eastAsia="en-GB"/>
        </w:rPr>
      </w:pPr>
    </w:p>
    <w:sectPr w:rsidR="008B2BE6" w:rsidRPr="003462BE" w:rsidSect="007129E8">
      <w:headerReference w:type="default" r:id="rId14"/>
      <w:footerReference w:type="default" r:id="rId15"/>
      <w:headerReference w:type="first" r:id="rId16"/>
      <w:footerReference w:type="first" r:id="rId17"/>
      <w:pgSz w:w="11907" w:h="16839" w:code="9"/>
      <w:pgMar w:top="1985" w:right="851" w:bottom="1304" w:left="851"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721" w:rsidRDefault="00853721" w:rsidP="00B14AE5">
      <w:pPr>
        <w:spacing w:after="0" w:line="240" w:lineRule="auto"/>
      </w:pPr>
      <w:r>
        <w:separator/>
      </w:r>
    </w:p>
  </w:endnote>
  <w:endnote w:type="continuationSeparator" w:id="0">
    <w:p w:rsidR="00853721" w:rsidRDefault="00853721" w:rsidP="00B1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76" w:rsidRPr="005C7032" w:rsidRDefault="00294806" w:rsidP="00A62A76">
    <w:pPr>
      <w:pStyle w:val="Footer"/>
      <w:jc w:val="center"/>
      <w:rPr>
        <w:color w:val="5A5A5A"/>
        <w:sz w:val="20"/>
        <w:szCs w:val="20"/>
        <w:lang w:val="pt-BR"/>
      </w:rPr>
    </w:pPr>
    <w:r>
      <w:rPr>
        <w:rFonts w:eastAsia="Calibri Light" w:cs="Calibri Light"/>
        <w:color w:val="5A5A5A"/>
        <w:sz w:val="20"/>
        <w:szCs w:val="20"/>
        <w:bdr w:val="nil"/>
        <w:lang w:val="pt-BR"/>
      </w:rPr>
      <w:t>Comercial confidencial</w:t>
    </w:r>
  </w:p>
  <w:p w:rsidR="00B45648" w:rsidRPr="005C7032" w:rsidRDefault="00294806" w:rsidP="00A62A76">
    <w:pPr>
      <w:pStyle w:val="Footer"/>
      <w:ind w:left="2694"/>
      <w:jc w:val="right"/>
      <w:rPr>
        <w:color w:val="5A5A5A"/>
        <w:sz w:val="20"/>
        <w:szCs w:val="20"/>
        <w:lang w:val="pt-BR"/>
      </w:rPr>
    </w:pPr>
    <w:r>
      <w:rPr>
        <w:rFonts w:eastAsia="Calibri Light" w:cs="Calibri Light"/>
        <w:color w:val="5A5A5A"/>
        <w:sz w:val="20"/>
        <w:szCs w:val="20"/>
        <w:bdr w:val="nil"/>
        <w:lang w:val="pt-BR"/>
      </w:rPr>
      <w:t xml:space="preserve">®Blue Prism é uma marca comercial registrada da Blue Prism Limited </w:t>
    </w:r>
    <w:r>
      <w:ptab w:relativeTo="margin" w:alignment="right" w:leader="none"/>
    </w:r>
    <w:r>
      <w:rPr>
        <w:rFonts w:eastAsia="Calibri Light" w:cs="Calibri Light"/>
        <w:color w:val="5A5A5A"/>
        <w:sz w:val="20"/>
        <w:szCs w:val="20"/>
        <w:bdr w:val="nil"/>
        <w:lang w:val="pt-BR"/>
      </w:rPr>
      <w:t xml:space="preserve">Página </w:t>
    </w:r>
    <w:r w:rsidR="00B14AE5" w:rsidRPr="00A26748">
      <w:rPr>
        <w:color w:val="5A5A5A"/>
        <w:sz w:val="20"/>
        <w:szCs w:val="20"/>
      </w:rPr>
      <w:fldChar w:fldCharType="begin"/>
    </w:r>
    <w:r w:rsidRPr="005C7032">
      <w:rPr>
        <w:color w:val="5A5A5A"/>
        <w:sz w:val="20"/>
        <w:szCs w:val="20"/>
        <w:lang w:val="pt-BR"/>
      </w:rPr>
      <w:instrText xml:space="preserve"> PAGE   \* MERGEFORMAT </w:instrText>
    </w:r>
    <w:r w:rsidR="00B14AE5" w:rsidRPr="00A26748">
      <w:rPr>
        <w:color w:val="5A5A5A"/>
        <w:sz w:val="20"/>
        <w:szCs w:val="20"/>
      </w:rPr>
      <w:fldChar w:fldCharType="separate"/>
    </w:r>
    <w:r w:rsidR="005C7032">
      <w:rPr>
        <w:noProof/>
        <w:color w:val="5A5A5A"/>
        <w:sz w:val="20"/>
        <w:szCs w:val="20"/>
        <w:lang w:val="pt-BR"/>
      </w:rPr>
      <w:t>3</w:t>
    </w:r>
    <w:r w:rsidR="00B14AE5" w:rsidRPr="00A26748">
      <w:rPr>
        <w:color w:val="5A5A5A"/>
        <w:sz w:val="20"/>
        <w:szCs w:val="20"/>
      </w:rPr>
      <w:fldChar w:fldCharType="end"/>
    </w:r>
    <w:r>
      <w:rPr>
        <w:rFonts w:eastAsia="Calibri Light" w:cs="Calibri Light"/>
        <w:color w:val="5A5A5A"/>
        <w:sz w:val="20"/>
        <w:szCs w:val="20"/>
        <w:bdr w:val="nil"/>
        <w:lang w:val="pt-BR"/>
      </w:rPr>
      <w:t xml:space="preserve"> de </w:t>
    </w:r>
    <w:r w:rsidR="00853721">
      <w:rPr>
        <w:noProof/>
        <w:color w:val="5A5A5A"/>
        <w:sz w:val="20"/>
        <w:szCs w:val="20"/>
      </w:rPr>
      <w:fldChar w:fldCharType="begin"/>
    </w:r>
    <w:r w:rsidR="00853721" w:rsidRPr="005C7032">
      <w:rPr>
        <w:noProof/>
        <w:color w:val="5A5A5A"/>
        <w:sz w:val="20"/>
        <w:szCs w:val="20"/>
        <w:lang w:val="pt-BR"/>
      </w:rPr>
      <w:instrText xml:space="preserve"> NUMPAGES  \* MERGEFORMAT </w:instrText>
    </w:r>
    <w:r w:rsidR="00853721">
      <w:rPr>
        <w:noProof/>
        <w:color w:val="5A5A5A"/>
        <w:sz w:val="20"/>
        <w:szCs w:val="20"/>
      </w:rPr>
      <w:fldChar w:fldCharType="separate"/>
    </w:r>
    <w:r w:rsidR="005C7032">
      <w:rPr>
        <w:noProof/>
        <w:color w:val="5A5A5A"/>
        <w:sz w:val="20"/>
        <w:szCs w:val="20"/>
        <w:lang w:val="pt-BR"/>
      </w:rPr>
      <w:t>10</w:t>
    </w:r>
    <w:r w:rsidR="00853721">
      <w:rPr>
        <w:noProof/>
        <w:color w:val="5A5A5A"/>
        <w:sz w:val="20"/>
        <w:szCs w:val="20"/>
      </w:rPr>
      <w:fldChar w:fldCharType="end"/>
    </w:r>
    <w:r>
      <w:rPr>
        <w:rFonts w:eastAsia="Calibri Light" w:cs="Calibri Light"/>
        <w:color w:val="5A5A5A"/>
        <w:sz w:val="20"/>
        <w:szCs w:val="20"/>
        <w:bdr w:val="nil"/>
        <w:lang w:val="pt-BR"/>
      </w:rPr>
      <w:br/>
    </w:r>
    <w:r w:rsidR="005C7032">
      <w:rPr>
        <w:noProof/>
        <w:color w:val="5A5A5A"/>
        <w:sz w:val="20"/>
        <w:szCs w:val="20"/>
        <w:lang w:eastAsia="en-GB"/>
      </w:rPr>
      <w:pict>
        <v:rect id="Rectangle 18" o:spid="_x0000_s2049" style="position:absolute;left:0;text-align:left;margin-left:0;margin-top:782.3pt;width:508.1pt;height:1.15pt;z-index:251659264;visibility:visible;mso-wrap-style:square;mso-width-percent:1000;mso-height-percent:0;mso-wrap-distance-left:9pt;mso-wrap-distance-top:0;mso-wrap-distance-right:9pt;mso-wrap-distance-bottom:0;mso-position-horizontal:center;mso-position-horizontal-relative:margin;mso-position-vertical-relative:page;mso-width-percent:1000;mso-height-percent:0;mso-width-relative:margin;mso-height-relative:margin;v-text-anchor:middle" fillcolor="#004990" strokecolor="#004990" strokeweight="1.5pt">
          <v:path arrowok="t"/>
          <w10:wrap anchorx="margin" anchory="page"/>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48" w:rsidRPr="005C7032" w:rsidRDefault="00294806" w:rsidP="00332FD4">
    <w:pPr>
      <w:pStyle w:val="Footer"/>
      <w:spacing w:line="360" w:lineRule="auto"/>
      <w:jc w:val="center"/>
      <w:rPr>
        <w:rFonts w:ascii="Calibri" w:hAnsi="Calibri"/>
        <w:color w:val="5A5A5A"/>
        <w:lang w:val="pt-BR"/>
      </w:rPr>
    </w:pPr>
    <w:r>
      <w:rPr>
        <w:rFonts w:ascii="Calibri" w:eastAsia="Calibri" w:hAnsi="Calibri" w:cs="Calibri"/>
        <w:color w:val="5A5A5A"/>
        <w:bdr w:val="nil"/>
        <w:lang w:val="pt-BR"/>
      </w:rPr>
      <w:t>Para mais informações, entre em contato com:</w:t>
    </w:r>
  </w:p>
  <w:p w:rsidR="00B45648" w:rsidRPr="00F5709C" w:rsidRDefault="00294806" w:rsidP="00332FD4">
    <w:pPr>
      <w:pStyle w:val="Footer"/>
      <w:spacing w:line="360" w:lineRule="auto"/>
      <w:jc w:val="center"/>
      <w:rPr>
        <w:rFonts w:ascii="Calibri" w:hAnsi="Calibri"/>
        <w:color w:val="5A5A5A"/>
      </w:rPr>
    </w:pPr>
    <w:r>
      <w:rPr>
        <w:rFonts w:ascii="Calibri" w:eastAsia="Calibri" w:hAnsi="Calibri" w:cs="Calibri"/>
        <w:color w:val="5A5A5A"/>
        <w:bdr w:val="nil"/>
        <w:lang w:val="pt-BR"/>
      </w:rPr>
      <w:t>info@blueprism.com | Reino Unido: +44 (0) 870 879 3000 | Estados Unidos: +1 888 7577476</w:t>
    </w:r>
  </w:p>
  <w:p w:rsidR="00B45648" w:rsidRPr="00F5709C" w:rsidRDefault="00294806" w:rsidP="00332FD4">
    <w:pPr>
      <w:pStyle w:val="Footer"/>
      <w:spacing w:line="360" w:lineRule="auto"/>
      <w:jc w:val="center"/>
      <w:rPr>
        <w:rFonts w:ascii="Calibri" w:hAnsi="Calibri"/>
        <w:b/>
        <w:color w:val="5A5A5A"/>
      </w:rPr>
    </w:pPr>
    <w:r>
      <w:rPr>
        <w:rFonts w:ascii="Calibri" w:eastAsia="Calibri" w:hAnsi="Calibri" w:cs="Calibri"/>
        <w:b/>
        <w:bCs/>
        <w:color w:val="5A5A5A"/>
        <w:bdr w:val="nil"/>
        <w:lang w:val="pt-BR"/>
      </w:rPr>
      <w:t>www.blueprism.com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721" w:rsidRDefault="00853721" w:rsidP="00B14AE5">
      <w:pPr>
        <w:spacing w:after="0" w:line="240" w:lineRule="auto"/>
      </w:pPr>
      <w:r>
        <w:separator/>
      </w:r>
    </w:p>
  </w:footnote>
  <w:footnote w:type="continuationSeparator" w:id="0">
    <w:p w:rsidR="00853721" w:rsidRDefault="00853721" w:rsidP="00B14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48" w:rsidRPr="004755F7" w:rsidRDefault="00294806" w:rsidP="005E1259">
    <w:pPr>
      <w:pStyle w:val="Subtitle"/>
      <w:tabs>
        <w:tab w:val="left" w:pos="8657"/>
      </w:tabs>
      <w:rPr>
        <w:caps w:val="0"/>
        <w:color w:val="auto"/>
      </w:rPr>
    </w:pPr>
    <w:r>
      <w:rPr>
        <w:noProof/>
        <w:lang w:eastAsia="zh-TW"/>
      </w:rPr>
      <w:drawing>
        <wp:anchor distT="0" distB="0" distL="114300" distR="114300" simplePos="0" relativeHeight="251661312" behindDoc="1" locked="0" layoutInCell="1" allowOverlap="1">
          <wp:simplePos x="0" y="0"/>
          <wp:positionH relativeFrom="rightMargin">
            <wp:posOffset>-1939602</wp:posOffset>
          </wp:positionH>
          <wp:positionV relativeFrom="topMargin">
            <wp:posOffset>360045</wp:posOffset>
          </wp:positionV>
          <wp:extent cx="1940400" cy="446400"/>
          <wp:effectExtent l="0" t="0" r="317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265096" name="Picture 4" descr="D:\Profile\Documents\_000 Templates\_2015 Office Templates\Logos\bp-logo-strap-1000x298px-RGB-6cm-423pxi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0400" cy="44640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zh-TW"/>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6228000" cy="1080000"/>
          <wp:effectExtent l="0" t="0" r="1905" b="6350"/>
          <wp:wrapNone/>
          <wp:docPr id="41" name="Picture 41" descr="D:\Profile\Desktop\BluePrism_Report_Pixelation_HeaderStrip_Th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345533" name="Picture 15" descr="D:\Profile\Desktop\BluePrism_Report_Pixelation_HeaderStrip_Thin.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228000" cy="1080000"/>
                  </a:xfrm>
                  <a:prstGeom prst="rect">
                    <a:avLst/>
                  </a:prstGeom>
                  <a:noFill/>
                  <a:ln>
                    <a:noFill/>
                  </a:ln>
                </pic:spPr>
              </pic:pic>
            </a:graphicData>
          </a:graphic>
        </wp:anchor>
      </w:drawing>
    </w:r>
    <w:r>
      <w:rPr>
        <w:caps w:val="0"/>
        <w:color w:val="aut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648" w:rsidRDefault="00294806" w:rsidP="00332FD4">
    <w:pPr>
      <w:pStyle w:val="Header"/>
      <w:jc w:val="center"/>
    </w:pPr>
    <w:r>
      <w:rPr>
        <w:noProof/>
        <w:lang w:val="en-US" w:eastAsia="zh-TW"/>
      </w:rPr>
      <w:drawing>
        <wp:inline distT="0" distB="0" distL="0" distR="0">
          <wp:extent cx="3581400" cy="109951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8161271" name="BluePrism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304" cy="11053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75pt" o:bullet="t">
        <v:imagedata r:id="rId1" o:title=""/>
      </v:shape>
    </w:pict>
  </w:numPicBullet>
  <w:numPicBullet w:numPicBulletId="1">
    <w:pict>
      <v:shape id="_x0000_i1029" type="#_x0000_t75" style="width:21pt;height:14.25pt" o:bullet="t">
        <v:imagedata r:id="rId2" o:title=""/>
      </v:shape>
    </w:pict>
  </w:numPicBullet>
  <w:abstractNum w:abstractNumId="0">
    <w:nsid w:val="FFFFFF80"/>
    <w:multiLevelType w:val="singleLevel"/>
    <w:tmpl w:val="4E941132"/>
    <w:lvl w:ilvl="0">
      <w:start w:val="1"/>
      <w:numFmt w:val="bullet"/>
      <w:pStyle w:val="ListBullet5"/>
      <w:lvlText w:val=""/>
      <w:lvlJc w:val="left"/>
      <w:pPr>
        <w:ind w:left="1492" w:hanging="360"/>
      </w:pPr>
      <w:rPr>
        <w:rFonts w:ascii="Symbol" w:hAnsi="Symbol" w:hint="default"/>
        <w:color w:val="FF4D00"/>
        <w:sz w:val="24"/>
      </w:rPr>
    </w:lvl>
  </w:abstractNum>
  <w:abstractNum w:abstractNumId="1">
    <w:nsid w:val="047E0C81"/>
    <w:multiLevelType w:val="multilevel"/>
    <w:tmpl w:val="DDE2C00E"/>
    <w:lvl w:ilvl="0">
      <w:start w:val="1"/>
      <w:numFmt w:val="bullet"/>
      <w:pStyle w:val="BulletListBP"/>
      <w:lvlText w:val=""/>
      <w:lvlJc w:val="left"/>
      <w:pPr>
        <w:ind w:left="717" w:hanging="360"/>
      </w:pPr>
      <w:rPr>
        <w:rFonts w:ascii="Symbol" w:hAnsi="Symbol" w:hint="default"/>
        <w:color w:val="F26722"/>
      </w:rPr>
    </w:lvl>
    <w:lvl w:ilvl="1">
      <w:start w:val="1"/>
      <w:numFmt w:val="bullet"/>
      <w:lvlText w:val="o"/>
      <w:lvlJc w:val="left"/>
      <w:pPr>
        <w:ind w:left="1440" w:hanging="363"/>
      </w:pPr>
      <w:rPr>
        <w:rFonts w:ascii="Courier New" w:hAnsi="Courier New" w:cs="Courier New" w:hint="default"/>
      </w:rPr>
    </w:lvl>
    <w:lvl w:ilvl="2">
      <w:start w:val="1"/>
      <w:numFmt w:val="bullet"/>
      <w:lvlText w:val=""/>
      <w:lvlJc w:val="left"/>
      <w:pPr>
        <w:ind w:left="2160" w:hanging="363"/>
      </w:pPr>
      <w:rPr>
        <w:rFonts w:ascii="Wingdings" w:hAnsi="Wingdings" w:hint="default"/>
      </w:rPr>
    </w:lvl>
    <w:lvl w:ilvl="3">
      <w:start w:val="1"/>
      <w:numFmt w:val="bullet"/>
      <w:lvlText w:val=""/>
      <w:lvlJc w:val="left"/>
      <w:pPr>
        <w:ind w:left="2880" w:hanging="363"/>
      </w:pPr>
      <w:rPr>
        <w:rFonts w:ascii="Symbol" w:hAnsi="Symbol" w:hint="default"/>
      </w:rPr>
    </w:lvl>
    <w:lvl w:ilvl="4">
      <w:start w:val="1"/>
      <w:numFmt w:val="bullet"/>
      <w:lvlText w:val="o"/>
      <w:lvlJc w:val="left"/>
      <w:pPr>
        <w:ind w:left="3600" w:hanging="363"/>
      </w:pPr>
      <w:rPr>
        <w:rFonts w:ascii="Courier New" w:hAnsi="Courier New" w:cs="Courier New"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
    <w:nsid w:val="11424E5C"/>
    <w:multiLevelType w:val="hybridMultilevel"/>
    <w:tmpl w:val="408C9206"/>
    <w:lvl w:ilvl="0" w:tplc="A59E4AB8">
      <w:start w:val="1"/>
      <w:numFmt w:val="bullet"/>
      <w:pStyle w:val="Bullet2"/>
      <w:lvlText w:val=""/>
      <w:lvlJc w:val="left"/>
      <w:pPr>
        <w:ind w:left="2520" w:hanging="360"/>
      </w:pPr>
      <w:rPr>
        <w:rFonts w:ascii="Symbol" w:hAnsi="Symbol" w:hint="default"/>
        <w:color w:val="FF4D00"/>
        <w:sz w:val="24"/>
      </w:rPr>
    </w:lvl>
    <w:lvl w:ilvl="1" w:tplc="FE245C52" w:tentative="1">
      <w:start w:val="1"/>
      <w:numFmt w:val="bullet"/>
      <w:lvlText w:val="o"/>
      <w:lvlJc w:val="left"/>
      <w:pPr>
        <w:ind w:left="3240" w:hanging="360"/>
      </w:pPr>
      <w:rPr>
        <w:rFonts w:ascii="Courier New" w:hAnsi="Courier New" w:cs="Courier New" w:hint="default"/>
      </w:rPr>
    </w:lvl>
    <w:lvl w:ilvl="2" w:tplc="0FD60AB4" w:tentative="1">
      <w:start w:val="1"/>
      <w:numFmt w:val="bullet"/>
      <w:lvlText w:val=""/>
      <w:lvlJc w:val="left"/>
      <w:pPr>
        <w:ind w:left="3960" w:hanging="360"/>
      </w:pPr>
      <w:rPr>
        <w:rFonts w:ascii="Wingdings" w:hAnsi="Wingdings" w:hint="default"/>
      </w:rPr>
    </w:lvl>
    <w:lvl w:ilvl="3" w:tplc="1F1E3A8C" w:tentative="1">
      <w:start w:val="1"/>
      <w:numFmt w:val="bullet"/>
      <w:lvlText w:val=""/>
      <w:lvlJc w:val="left"/>
      <w:pPr>
        <w:ind w:left="4680" w:hanging="360"/>
      </w:pPr>
      <w:rPr>
        <w:rFonts w:ascii="Symbol" w:hAnsi="Symbol" w:hint="default"/>
      </w:rPr>
    </w:lvl>
    <w:lvl w:ilvl="4" w:tplc="86305E38" w:tentative="1">
      <w:start w:val="1"/>
      <w:numFmt w:val="bullet"/>
      <w:lvlText w:val="o"/>
      <w:lvlJc w:val="left"/>
      <w:pPr>
        <w:ind w:left="5400" w:hanging="360"/>
      </w:pPr>
      <w:rPr>
        <w:rFonts w:ascii="Courier New" w:hAnsi="Courier New" w:cs="Courier New" w:hint="default"/>
      </w:rPr>
    </w:lvl>
    <w:lvl w:ilvl="5" w:tplc="FCE6CEBE" w:tentative="1">
      <w:start w:val="1"/>
      <w:numFmt w:val="bullet"/>
      <w:lvlText w:val=""/>
      <w:lvlJc w:val="left"/>
      <w:pPr>
        <w:ind w:left="6120" w:hanging="360"/>
      </w:pPr>
      <w:rPr>
        <w:rFonts w:ascii="Wingdings" w:hAnsi="Wingdings" w:hint="default"/>
      </w:rPr>
    </w:lvl>
    <w:lvl w:ilvl="6" w:tplc="E592C6B0" w:tentative="1">
      <w:start w:val="1"/>
      <w:numFmt w:val="bullet"/>
      <w:lvlText w:val=""/>
      <w:lvlJc w:val="left"/>
      <w:pPr>
        <w:ind w:left="6840" w:hanging="360"/>
      </w:pPr>
      <w:rPr>
        <w:rFonts w:ascii="Symbol" w:hAnsi="Symbol" w:hint="default"/>
      </w:rPr>
    </w:lvl>
    <w:lvl w:ilvl="7" w:tplc="C58AEF6C" w:tentative="1">
      <w:start w:val="1"/>
      <w:numFmt w:val="bullet"/>
      <w:lvlText w:val="o"/>
      <w:lvlJc w:val="left"/>
      <w:pPr>
        <w:ind w:left="7560" w:hanging="360"/>
      </w:pPr>
      <w:rPr>
        <w:rFonts w:ascii="Courier New" w:hAnsi="Courier New" w:cs="Courier New" w:hint="default"/>
      </w:rPr>
    </w:lvl>
    <w:lvl w:ilvl="8" w:tplc="8E361C6E" w:tentative="1">
      <w:start w:val="1"/>
      <w:numFmt w:val="bullet"/>
      <w:lvlText w:val=""/>
      <w:lvlJc w:val="left"/>
      <w:pPr>
        <w:ind w:left="8280" w:hanging="360"/>
      </w:pPr>
      <w:rPr>
        <w:rFonts w:ascii="Wingdings" w:hAnsi="Wingdings" w:hint="default"/>
      </w:rPr>
    </w:lvl>
  </w:abstractNum>
  <w:abstractNum w:abstractNumId="3">
    <w:nsid w:val="11AD55EA"/>
    <w:multiLevelType w:val="multilevel"/>
    <w:tmpl w:val="8626099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1B32A9D"/>
    <w:multiLevelType w:val="multilevel"/>
    <w:tmpl w:val="5BEABA9A"/>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1"/>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3B652D0"/>
    <w:multiLevelType w:val="hybridMultilevel"/>
    <w:tmpl w:val="0BF4DFD2"/>
    <w:lvl w:ilvl="0" w:tplc="51464002">
      <w:start w:val="1"/>
      <w:numFmt w:val="bullet"/>
      <w:pStyle w:val="BestPracticeBullet"/>
      <w:lvlText w:val=""/>
      <w:lvlJc w:val="left"/>
      <w:pPr>
        <w:ind w:left="1636" w:hanging="360"/>
      </w:pPr>
      <w:rPr>
        <w:rFonts w:ascii="Symbol" w:hAnsi="Symbol" w:hint="default"/>
        <w:b/>
        <w:i w:val="0"/>
        <w:color w:val="F26624"/>
        <w:sz w:val="20"/>
      </w:rPr>
    </w:lvl>
    <w:lvl w:ilvl="1" w:tplc="02607186" w:tentative="1">
      <w:start w:val="1"/>
      <w:numFmt w:val="bullet"/>
      <w:lvlText w:val="o"/>
      <w:lvlJc w:val="left"/>
      <w:pPr>
        <w:ind w:left="1647" w:hanging="360"/>
      </w:pPr>
      <w:rPr>
        <w:rFonts w:ascii="Courier New" w:hAnsi="Courier New" w:cs="Courier New" w:hint="default"/>
      </w:rPr>
    </w:lvl>
    <w:lvl w:ilvl="2" w:tplc="8256A11E" w:tentative="1">
      <w:start w:val="1"/>
      <w:numFmt w:val="bullet"/>
      <w:lvlText w:val=""/>
      <w:lvlJc w:val="left"/>
      <w:pPr>
        <w:ind w:left="2367" w:hanging="360"/>
      </w:pPr>
      <w:rPr>
        <w:rFonts w:ascii="Wingdings" w:hAnsi="Wingdings" w:hint="default"/>
      </w:rPr>
    </w:lvl>
    <w:lvl w:ilvl="3" w:tplc="8184347A" w:tentative="1">
      <w:start w:val="1"/>
      <w:numFmt w:val="bullet"/>
      <w:lvlText w:val=""/>
      <w:lvlJc w:val="left"/>
      <w:pPr>
        <w:ind w:left="3087" w:hanging="360"/>
      </w:pPr>
      <w:rPr>
        <w:rFonts w:ascii="Symbol" w:hAnsi="Symbol" w:hint="default"/>
      </w:rPr>
    </w:lvl>
    <w:lvl w:ilvl="4" w:tplc="BC3E2A98" w:tentative="1">
      <w:start w:val="1"/>
      <w:numFmt w:val="bullet"/>
      <w:lvlText w:val="o"/>
      <w:lvlJc w:val="left"/>
      <w:pPr>
        <w:ind w:left="3807" w:hanging="360"/>
      </w:pPr>
      <w:rPr>
        <w:rFonts w:ascii="Courier New" w:hAnsi="Courier New" w:cs="Courier New" w:hint="default"/>
      </w:rPr>
    </w:lvl>
    <w:lvl w:ilvl="5" w:tplc="5106DB34" w:tentative="1">
      <w:start w:val="1"/>
      <w:numFmt w:val="bullet"/>
      <w:lvlText w:val=""/>
      <w:lvlJc w:val="left"/>
      <w:pPr>
        <w:ind w:left="4527" w:hanging="360"/>
      </w:pPr>
      <w:rPr>
        <w:rFonts w:ascii="Wingdings" w:hAnsi="Wingdings" w:hint="default"/>
      </w:rPr>
    </w:lvl>
    <w:lvl w:ilvl="6" w:tplc="D626FC08" w:tentative="1">
      <w:start w:val="1"/>
      <w:numFmt w:val="bullet"/>
      <w:lvlText w:val=""/>
      <w:lvlJc w:val="left"/>
      <w:pPr>
        <w:ind w:left="5247" w:hanging="360"/>
      </w:pPr>
      <w:rPr>
        <w:rFonts w:ascii="Symbol" w:hAnsi="Symbol" w:hint="default"/>
      </w:rPr>
    </w:lvl>
    <w:lvl w:ilvl="7" w:tplc="53F668DC" w:tentative="1">
      <w:start w:val="1"/>
      <w:numFmt w:val="bullet"/>
      <w:lvlText w:val="o"/>
      <w:lvlJc w:val="left"/>
      <w:pPr>
        <w:ind w:left="5967" w:hanging="360"/>
      </w:pPr>
      <w:rPr>
        <w:rFonts w:ascii="Courier New" w:hAnsi="Courier New" w:cs="Courier New" w:hint="default"/>
      </w:rPr>
    </w:lvl>
    <w:lvl w:ilvl="8" w:tplc="351E2E42" w:tentative="1">
      <w:start w:val="1"/>
      <w:numFmt w:val="bullet"/>
      <w:lvlText w:val=""/>
      <w:lvlJc w:val="left"/>
      <w:pPr>
        <w:ind w:left="6687" w:hanging="360"/>
      </w:pPr>
      <w:rPr>
        <w:rFonts w:ascii="Wingdings" w:hAnsi="Wingdings" w:hint="default"/>
      </w:rPr>
    </w:lvl>
  </w:abstractNum>
  <w:abstractNum w:abstractNumId="6">
    <w:nsid w:val="14E84C65"/>
    <w:multiLevelType w:val="multilevel"/>
    <w:tmpl w:val="AFA2501C"/>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4"/>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9D62B5"/>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1701"/>
        </w:tabs>
        <w:ind w:left="1701"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03008D1"/>
    <w:multiLevelType w:val="hybridMultilevel"/>
    <w:tmpl w:val="34C86CAA"/>
    <w:lvl w:ilvl="0" w:tplc="CA2455B8">
      <w:start w:val="1"/>
      <w:numFmt w:val="decimal"/>
      <w:pStyle w:val="NumberedListBP"/>
      <w:lvlText w:val="%1."/>
      <w:lvlJc w:val="left"/>
      <w:pPr>
        <w:ind w:left="720" w:hanging="360"/>
      </w:pPr>
      <w:rPr>
        <w:rFonts w:hint="default"/>
        <w:color w:val="F26624"/>
      </w:rPr>
    </w:lvl>
    <w:lvl w:ilvl="1" w:tplc="E29291BA">
      <w:start w:val="1"/>
      <w:numFmt w:val="lowerLetter"/>
      <w:lvlText w:val="%2."/>
      <w:lvlJc w:val="left"/>
      <w:pPr>
        <w:ind w:left="1440" w:hanging="360"/>
      </w:pPr>
    </w:lvl>
    <w:lvl w:ilvl="2" w:tplc="1CE4B19C">
      <w:start w:val="1"/>
      <w:numFmt w:val="lowerRoman"/>
      <w:lvlText w:val="%3."/>
      <w:lvlJc w:val="right"/>
      <w:pPr>
        <w:ind w:left="2160" w:hanging="180"/>
      </w:pPr>
    </w:lvl>
    <w:lvl w:ilvl="3" w:tplc="565EB932" w:tentative="1">
      <w:start w:val="1"/>
      <w:numFmt w:val="decimal"/>
      <w:lvlText w:val="%4."/>
      <w:lvlJc w:val="left"/>
      <w:pPr>
        <w:ind w:left="2880" w:hanging="360"/>
      </w:pPr>
    </w:lvl>
    <w:lvl w:ilvl="4" w:tplc="2EE2EA1A" w:tentative="1">
      <w:start w:val="1"/>
      <w:numFmt w:val="lowerLetter"/>
      <w:lvlText w:val="%5."/>
      <w:lvlJc w:val="left"/>
      <w:pPr>
        <w:ind w:left="3600" w:hanging="360"/>
      </w:pPr>
    </w:lvl>
    <w:lvl w:ilvl="5" w:tplc="9486743C" w:tentative="1">
      <w:start w:val="1"/>
      <w:numFmt w:val="lowerRoman"/>
      <w:lvlText w:val="%6."/>
      <w:lvlJc w:val="right"/>
      <w:pPr>
        <w:ind w:left="4320" w:hanging="180"/>
      </w:pPr>
    </w:lvl>
    <w:lvl w:ilvl="6" w:tplc="9CCCEA2C" w:tentative="1">
      <w:start w:val="1"/>
      <w:numFmt w:val="decimal"/>
      <w:lvlText w:val="%7."/>
      <w:lvlJc w:val="left"/>
      <w:pPr>
        <w:ind w:left="5040" w:hanging="360"/>
      </w:pPr>
    </w:lvl>
    <w:lvl w:ilvl="7" w:tplc="3266D706" w:tentative="1">
      <w:start w:val="1"/>
      <w:numFmt w:val="lowerLetter"/>
      <w:lvlText w:val="%8."/>
      <w:lvlJc w:val="left"/>
      <w:pPr>
        <w:ind w:left="5760" w:hanging="360"/>
      </w:pPr>
    </w:lvl>
    <w:lvl w:ilvl="8" w:tplc="9996BF06" w:tentative="1">
      <w:start w:val="1"/>
      <w:numFmt w:val="lowerRoman"/>
      <w:lvlText w:val="%9."/>
      <w:lvlJc w:val="right"/>
      <w:pPr>
        <w:ind w:left="6480" w:hanging="180"/>
      </w:pPr>
    </w:lvl>
  </w:abstractNum>
  <w:abstractNum w:abstractNumId="9">
    <w:nsid w:val="20994C3D"/>
    <w:multiLevelType w:val="hybridMultilevel"/>
    <w:tmpl w:val="60447F86"/>
    <w:lvl w:ilvl="0" w:tplc="69AE9AA4">
      <w:start w:val="1"/>
      <w:numFmt w:val="bullet"/>
      <w:pStyle w:val="ExerciseTip"/>
      <w:lvlText w:val=""/>
      <w:lvlJc w:val="left"/>
      <w:pPr>
        <w:ind w:left="2157" w:hanging="360"/>
      </w:pPr>
      <w:rPr>
        <w:rFonts w:ascii="Wingdings 2" w:hAnsi="Wingdings 2" w:hint="default"/>
        <w:b/>
        <w:i w:val="0"/>
        <w:color w:val="F26624"/>
        <w:sz w:val="20"/>
      </w:rPr>
    </w:lvl>
    <w:lvl w:ilvl="1" w:tplc="0FF0E6DC" w:tentative="1">
      <w:start w:val="1"/>
      <w:numFmt w:val="bullet"/>
      <w:lvlText w:val="o"/>
      <w:lvlJc w:val="left"/>
      <w:pPr>
        <w:ind w:left="2007" w:hanging="360"/>
      </w:pPr>
      <w:rPr>
        <w:rFonts w:ascii="Courier New" w:hAnsi="Courier New" w:cs="Courier New" w:hint="default"/>
      </w:rPr>
    </w:lvl>
    <w:lvl w:ilvl="2" w:tplc="1F0C7CA8">
      <w:start w:val="1"/>
      <w:numFmt w:val="bullet"/>
      <w:lvlText w:val=""/>
      <w:lvlJc w:val="left"/>
      <w:pPr>
        <w:ind w:left="2727" w:hanging="360"/>
      </w:pPr>
      <w:rPr>
        <w:rFonts w:ascii="Wingdings" w:hAnsi="Wingdings" w:hint="default"/>
      </w:rPr>
    </w:lvl>
    <w:lvl w:ilvl="3" w:tplc="CF72E16C">
      <w:start w:val="1"/>
      <w:numFmt w:val="bullet"/>
      <w:lvlText w:val=""/>
      <w:lvlJc w:val="left"/>
      <w:pPr>
        <w:ind w:left="3447" w:hanging="360"/>
      </w:pPr>
      <w:rPr>
        <w:rFonts w:ascii="Symbol" w:hAnsi="Symbol" w:hint="default"/>
      </w:rPr>
    </w:lvl>
    <w:lvl w:ilvl="4" w:tplc="6AA6C926" w:tentative="1">
      <w:start w:val="1"/>
      <w:numFmt w:val="bullet"/>
      <w:lvlText w:val="o"/>
      <w:lvlJc w:val="left"/>
      <w:pPr>
        <w:ind w:left="4167" w:hanging="360"/>
      </w:pPr>
      <w:rPr>
        <w:rFonts w:ascii="Courier New" w:hAnsi="Courier New" w:cs="Courier New" w:hint="default"/>
      </w:rPr>
    </w:lvl>
    <w:lvl w:ilvl="5" w:tplc="3FA880F0" w:tentative="1">
      <w:start w:val="1"/>
      <w:numFmt w:val="bullet"/>
      <w:lvlText w:val=""/>
      <w:lvlJc w:val="left"/>
      <w:pPr>
        <w:ind w:left="4887" w:hanging="360"/>
      </w:pPr>
      <w:rPr>
        <w:rFonts w:ascii="Wingdings" w:hAnsi="Wingdings" w:hint="default"/>
      </w:rPr>
    </w:lvl>
    <w:lvl w:ilvl="6" w:tplc="E0E2CB4E" w:tentative="1">
      <w:start w:val="1"/>
      <w:numFmt w:val="bullet"/>
      <w:lvlText w:val=""/>
      <w:lvlJc w:val="left"/>
      <w:pPr>
        <w:ind w:left="5607" w:hanging="360"/>
      </w:pPr>
      <w:rPr>
        <w:rFonts w:ascii="Symbol" w:hAnsi="Symbol" w:hint="default"/>
      </w:rPr>
    </w:lvl>
    <w:lvl w:ilvl="7" w:tplc="F6641090" w:tentative="1">
      <w:start w:val="1"/>
      <w:numFmt w:val="bullet"/>
      <w:lvlText w:val="o"/>
      <w:lvlJc w:val="left"/>
      <w:pPr>
        <w:ind w:left="6327" w:hanging="360"/>
      </w:pPr>
      <w:rPr>
        <w:rFonts w:ascii="Courier New" w:hAnsi="Courier New" w:cs="Courier New" w:hint="default"/>
      </w:rPr>
    </w:lvl>
    <w:lvl w:ilvl="8" w:tplc="BE3C7DAA" w:tentative="1">
      <w:start w:val="1"/>
      <w:numFmt w:val="bullet"/>
      <w:lvlText w:val=""/>
      <w:lvlJc w:val="left"/>
      <w:pPr>
        <w:ind w:left="7047" w:hanging="360"/>
      </w:pPr>
      <w:rPr>
        <w:rFonts w:ascii="Wingdings" w:hAnsi="Wingdings" w:hint="default"/>
      </w:rPr>
    </w:lvl>
  </w:abstractNum>
  <w:abstractNum w:abstractNumId="10">
    <w:nsid w:val="21155555"/>
    <w:multiLevelType w:val="multilevel"/>
    <w:tmpl w:val="A04C1912"/>
    <w:lvl w:ilvl="0">
      <w:start w:val="1"/>
      <w:numFmt w:val="decimal"/>
      <w:lvlText w:val="Exercise %1.2.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4131DDF"/>
    <w:multiLevelType w:val="hybridMultilevel"/>
    <w:tmpl w:val="5142DAA8"/>
    <w:lvl w:ilvl="0" w:tplc="5AACD5BE">
      <w:start w:val="1"/>
      <w:numFmt w:val="bullet"/>
      <w:pStyle w:val="Bullet1"/>
      <w:lvlText w:val=""/>
      <w:lvlJc w:val="left"/>
      <w:pPr>
        <w:ind w:left="2160" w:hanging="360"/>
      </w:pPr>
      <w:rPr>
        <w:rFonts w:ascii="Symbol" w:hAnsi="Symbol" w:hint="default"/>
        <w:color w:val="FF4D00"/>
        <w:sz w:val="24"/>
      </w:rPr>
    </w:lvl>
    <w:lvl w:ilvl="1" w:tplc="7D6E784E">
      <w:start w:val="1"/>
      <w:numFmt w:val="bullet"/>
      <w:lvlText w:val="o"/>
      <w:lvlJc w:val="left"/>
      <w:pPr>
        <w:ind w:left="2880" w:hanging="360"/>
      </w:pPr>
      <w:rPr>
        <w:rFonts w:ascii="Courier New" w:hAnsi="Courier New" w:cs="Courier New" w:hint="default"/>
      </w:rPr>
    </w:lvl>
    <w:lvl w:ilvl="2" w:tplc="A4028AF0">
      <w:start w:val="1"/>
      <w:numFmt w:val="bullet"/>
      <w:lvlText w:val=""/>
      <w:lvlJc w:val="left"/>
      <w:pPr>
        <w:ind w:left="3600" w:hanging="360"/>
      </w:pPr>
      <w:rPr>
        <w:rFonts w:ascii="Wingdings" w:hAnsi="Wingdings" w:hint="default"/>
      </w:rPr>
    </w:lvl>
    <w:lvl w:ilvl="3" w:tplc="8DC40528">
      <w:start w:val="1"/>
      <w:numFmt w:val="bullet"/>
      <w:lvlText w:val=""/>
      <w:lvlJc w:val="left"/>
      <w:pPr>
        <w:ind w:left="4320" w:hanging="360"/>
      </w:pPr>
      <w:rPr>
        <w:rFonts w:ascii="Symbol" w:hAnsi="Symbol" w:hint="default"/>
      </w:rPr>
    </w:lvl>
    <w:lvl w:ilvl="4" w:tplc="29A4DBEA" w:tentative="1">
      <w:start w:val="1"/>
      <w:numFmt w:val="bullet"/>
      <w:lvlText w:val="o"/>
      <w:lvlJc w:val="left"/>
      <w:pPr>
        <w:ind w:left="5040" w:hanging="360"/>
      </w:pPr>
      <w:rPr>
        <w:rFonts w:ascii="Courier New" w:hAnsi="Courier New" w:cs="Courier New" w:hint="default"/>
      </w:rPr>
    </w:lvl>
    <w:lvl w:ilvl="5" w:tplc="2B18BCAE" w:tentative="1">
      <w:start w:val="1"/>
      <w:numFmt w:val="bullet"/>
      <w:lvlText w:val=""/>
      <w:lvlJc w:val="left"/>
      <w:pPr>
        <w:ind w:left="5760" w:hanging="360"/>
      </w:pPr>
      <w:rPr>
        <w:rFonts w:ascii="Wingdings" w:hAnsi="Wingdings" w:hint="default"/>
      </w:rPr>
    </w:lvl>
    <w:lvl w:ilvl="6" w:tplc="057A6D90" w:tentative="1">
      <w:start w:val="1"/>
      <w:numFmt w:val="bullet"/>
      <w:lvlText w:val=""/>
      <w:lvlJc w:val="left"/>
      <w:pPr>
        <w:ind w:left="6480" w:hanging="360"/>
      </w:pPr>
      <w:rPr>
        <w:rFonts w:ascii="Symbol" w:hAnsi="Symbol" w:hint="default"/>
      </w:rPr>
    </w:lvl>
    <w:lvl w:ilvl="7" w:tplc="ABE88058" w:tentative="1">
      <w:start w:val="1"/>
      <w:numFmt w:val="bullet"/>
      <w:lvlText w:val="o"/>
      <w:lvlJc w:val="left"/>
      <w:pPr>
        <w:ind w:left="7200" w:hanging="360"/>
      </w:pPr>
      <w:rPr>
        <w:rFonts w:ascii="Courier New" w:hAnsi="Courier New" w:cs="Courier New" w:hint="default"/>
      </w:rPr>
    </w:lvl>
    <w:lvl w:ilvl="8" w:tplc="1FAEDCD4" w:tentative="1">
      <w:start w:val="1"/>
      <w:numFmt w:val="bullet"/>
      <w:lvlText w:val=""/>
      <w:lvlJc w:val="left"/>
      <w:pPr>
        <w:ind w:left="7920" w:hanging="360"/>
      </w:pPr>
      <w:rPr>
        <w:rFonts w:ascii="Wingdings" w:hAnsi="Wingdings" w:hint="default"/>
      </w:rPr>
    </w:lvl>
  </w:abstractNum>
  <w:abstractNum w:abstractNumId="12">
    <w:nsid w:val="248A7DA6"/>
    <w:multiLevelType w:val="hybridMultilevel"/>
    <w:tmpl w:val="470E38C4"/>
    <w:lvl w:ilvl="0" w:tplc="993CFAA4">
      <w:start w:val="1"/>
      <w:numFmt w:val="bullet"/>
      <w:lvlText w:val=""/>
      <w:lvlPicBulletId w:val="1"/>
      <w:lvlJc w:val="left"/>
      <w:pPr>
        <w:tabs>
          <w:tab w:val="num" w:pos="720"/>
        </w:tabs>
        <w:ind w:left="720" w:hanging="360"/>
      </w:pPr>
      <w:rPr>
        <w:rFonts w:ascii="Symbol" w:hAnsi="Symbol" w:hint="default"/>
      </w:rPr>
    </w:lvl>
    <w:lvl w:ilvl="1" w:tplc="1D583E60" w:tentative="1">
      <w:start w:val="1"/>
      <w:numFmt w:val="bullet"/>
      <w:lvlText w:val=""/>
      <w:lvlJc w:val="left"/>
      <w:pPr>
        <w:tabs>
          <w:tab w:val="num" w:pos="1440"/>
        </w:tabs>
        <w:ind w:left="1440" w:hanging="360"/>
      </w:pPr>
      <w:rPr>
        <w:rFonts w:ascii="Symbol" w:hAnsi="Symbol" w:hint="default"/>
      </w:rPr>
    </w:lvl>
    <w:lvl w:ilvl="2" w:tplc="60EA77BE" w:tentative="1">
      <w:start w:val="1"/>
      <w:numFmt w:val="bullet"/>
      <w:lvlText w:val=""/>
      <w:lvlJc w:val="left"/>
      <w:pPr>
        <w:tabs>
          <w:tab w:val="num" w:pos="2160"/>
        </w:tabs>
        <w:ind w:left="2160" w:hanging="360"/>
      </w:pPr>
      <w:rPr>
        <w:rFonts w:ascii="Symbol" w:hAnsi="Symbol" w:hint="default"/>
      </w:rPr>
    </w:lvl>
    <w:lvl w:ilvl="3" w:tplc="1248D40A" w:tentative="1">
      <w:start w:val="1"/>
      <w:numFmt w:val="bullet"/>
      <w:lvlText w:val=""/>
      <w:lvlJc w:val="left"/>
      <w:pPr>
        <w:tabs>
          <w:tab w:val="num" w:pos="2880"/>
        </w:tabs>
        <w:ind w:left="2880" w:hanging="360"/>
      </w:pPr>
      <w:rPr>
        <w:rFonts w:ascii="Symbol" w:hAnsi="Symbol" w:hint="default"/>
      </w:rPr>
    </w:lvl>
    <w:lvl w:ilvl="4" w:tplc="16BA24A4" w:tentative="1">
      <w:start w:val="1"/>
      <w:numFmt w:val="bullet"/>
      <w:lvlText w:val=""/>
      <w:lvlJc w:val="left"/>
      <w:pPr>
        <w:tabs>
          <w:tab w:val="num" w:pos="3600"/>
        </w:tabs>
        <w:ind w:left="3600" w:hanging="360"/>
      </w:pPr>
      <w:rPr>
        <w:rFonts w:ascii="Symbol" w:hAnsi="Symbol" w:hint="default"/>
      </w:rPr>
    </w:lvl>
    <w:lvl w:ilvl="5" w:tplc="F7484EF0" w:tentative="1">
      <w:start w:val="1"/>
      <w:numFmt w:val="bullet"/>
      <w:lvlText w:val=""/>
      <w:lvlJc w:val="left"/>
      <w:pPr>
        <w:tabs>
          <w:tab w:val="num" w:pos="4320"/>
        </w:tabs>
        <w:ind w:left="4320" w:hanging="360"/>
      </w:pPr>
      <w:rPr>
        <w:rFonts w:ascii="Symbol" w:hAnsi="Symbol" w:hint="default"/>
      </w:rPr>
    </w:lvl>
    <w:lvl w:ilvl="6" w:tplc="AFB43F1E" w:tentative="1">
      <w:start w:val="1"/>
      <w:numFmt w:val="bullet"/>
      <w:lvlText w:val=""/>
      <w:lvlJc w:val="left"/>
      <w:pPr>
        <w:tabs>
          <w:tab w:val="num" w:pos="5040"/>
        </w:tabs>
        <w:ind w:left="5040" w:hanging="360"/>
      </w:pPr>
      <w:rPr>
        <w:rFonts w:ascii="Symbol" w:hAnsi="Symbol" w:hint="default"/>
      </w:rPr>
    </w:lvl>
    <w:lvl w:ilvl="7" w:tplc="C0588630" w:tentative="1">
      <w:start w:val="1"/>
      <w:numFmt w:val="bullet"/>
      <w:lvlText w:val=""/>
      <w:lvlJc w:val="left"/>
      <w:pPr>
        <w:tabs>
          <w:tab w:val="num" w:pos="5760"/>
        </w:tabs>
        <w:ind w:left="5760" w:hanging="360"/>
      </w:pPr>
      <w:rPr>
        <w:rFonts w:ascii="Symbol" w:hAnsi="Symbol" w:hint="default"/>
      </w:rPr>
    </w:lvl>
    <w:lvl w:ilvl="8" w:tplc="6E96F83C" w:tentative="1">
      <w:start w:val="1"/>
      <w:numFmt w:val="bullet"/>
      <w:lvlText w:val=""/>
      <w:lvlJc w:val="left"/>
      <w:pPr>
        <w:tabs>
          <w:tab w:val="num" w:pos="6480"/>
        </w:tabs>
        <w:ind w:left="6480" w:hanging="360"/>
      </w:pPr>
      <w:rPr>
        <w:rFonts w:ascii="Symbol" w:hAnsi="Symbol" w:hint="default"/>
      </w:rPr>
    </w:lvl>
  </w:abstractNum>
  <w:abstractNum w:abstractNumId="13">
    <w:nsid w:val="27372AD4"/>
    <w:multiLevelType w:val="multilevel"/>
    <w:tmpl w:val="656AFC1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lowerLetter"/>
      <w:lvlRestart w:val="2"/>
      <w:lvlText w:val="Figure %1.%2%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79F2CA7"/>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A2761DC"/>
    <w:multiLevelType w:val="hybridMultilevel"/>
    <w:tmpl w:val="ACB2CC88"/>
    <w:lvl w:ilvl="0" w:tplc="DE003CBC">
      <w:start w:val="1"/>
      <w:numFmt w:val="bullet"/>
      <w:pStyle w:val="BulletList"/>
      <w:lvlText w:val=""/>
      <w:lvlJc w:val="left"/>
      <w:pPr>
        <w:ind w:left="1080" w:hanging="360"/>
      </w:pPr>
      <w:rPr>
        <w:rFonts w:ascii="Symbol" w:hAnsi="Symbol" w:hint="default"/>
        <w:color w:val="FF6600"/>
      </w:rPr>
    </w:lvl>
    <w:lvl w:ilvl="1" w:tplc="45FEA3CC">
      <w:start w:val="1"/>
      <w:numFmt w:val="bullet"/>
      <w:lvlText w:val="o"/>
      <w:lvlJc w:val="left"/>
      <w:pPr>
        <w:ind w:left="1800" w:hanging="360"/>
      </w:pPr>
      <w:rPr>
        <w:rFonts w:ascii="Courier New" w:hAnsi="Courier New" w:cs="Courier New" w:hint="default"/>
      </w:rPr>
    </w:lvl>
    <w:lvl w:ilvl="2" w:tplc="7CDA381E">
      <w:start w:val="1"/>
      <w:numFmt w:val="bullet"/>
      <w:lvlText w:val=""/>
      <w:lvlJc w:val="left"/>
      <w:pPr>
        <w:ind w:left="2520" w:hanging="360"/>
      </w:pPr>
      <w:rPr>
        <w:rFonts w:ascii="Wingdings" w:hAnsi="Wingdings" w:hint="default"/>
      </w:rPr>
    </w:lvl>
    <w:lvl w:ilvl="3" w:tplc="314A4546" w:tentative="1">
      <w:start w:val="1"/>
      <w:numFmt w:val="bullet"/>
      <w:lvlText w:val=""/>
      <w:lvlJc w:val="left"/>
      <w:pPr>
        <w:ind w:left="3240" w:hanging="360"/>
      </w:pPr>
      <w:rPr>
        <w:rFonts w:ascii="Symbol" w:hAnsi="Symbol" w:hint="default"/>
      </w:rPr>
    </w:lvl>
    <w:lvl w:ilvl="4" w:tplc="1C0C43DE" w:tentative="1">
      <w:start w:val="1"/>
      <w:numFmt w:val="bullet"/>
      <w:lvlText w:val="o"/>
      <w:lvlJc w:val="left"/>
      <w:pPr>
        <w:ind w:left="3960" w:hanging="360"/>
      </w:pPr>
      <w:rPr>
        <w:rFonts w:ascii="Courier New" w:hAnsi="Courier New" w:cs="Courier New" w:hint="default"/>
      </w:rPr>
    </w:lvl>
    <w:lvl w:ilvl="5" w:tplc="20E685AC" w:tentative="1">
      <w:start w:val="1"/>
      <w:numFmt w:val="bullet"/>
      <w:lvlText w:val=""/>
      <w:lvlJc w:val="left"/>
      <w:pPr>
        <w:ind w:left="4680" w:hanging="360"/>
      </w:pPr>
      <w:rPr>
        <w:rFonts w:ascii="Wingdings" w:hAnsi="Wingdings" w:hint="default"/>
      </w:rPr>
    </w:lvl>
    <w:lvl w:ilvl="6" w:tplc="775460CA" w:tentative="1">
      <w:start w:val="1"/>
      <w:numFmt w:val="bullet"/>
      <w:lvlText w:val=""/>
      <w:lvlJc w:val="left"/>
      <w:pPr>
        <w:ind w:left="5400" w:hanging="360"/>
      </w:pPr>
      <w:rPr>
        <w:rFonts w:ascii="Symbol" w:hAnsi="Symbol" w:hint="default"/>
      </w:rPr>
    </w:lvl>
    <w:lvl w:ilvl="7" w:tplc="8A94B91A" w:tentative="1">
      <w:start w:val="1"/>
      <w:numFmt w:val="bullet"/>
      <w:lvlText w:val="o"/>
      <w:lvlJc w:val="left"/>
      <w:pPr>
        <w:ind w:left="6120" w:hanging="360"/>
      </w:pPr>
      <w:rPr>
        <w:rFonts w:ascii="Courier New" w:hAnsi="Courier New" w:cs="Courier New" w:hint="default"/>
      </w:rPr>
    </w:lvl>
    <w:lvl w:ilvl="8" w:tplc="9664172E" w:tentative="1">
      <w:start w:val="1"/>
      <w:numFmt w:val="bullet"/>
      <w:lvlText w:val=""/>
      <w:lvlJc w:val="left"/>
      <w:pPr>
        <w:ind w:left="6840" w:hanging="360"/>
      </w:pPr>
      <w:rPr>
        <w:rFonts w:ascii="Wingdings" w:hAnsi="Wingdings" w:hint="default"/>
      </w:rPr>
    </w:lvl>
  </w:abstractNum>
  <w:abstractNum w:abstractNumId="16">
    <w:nsid w:val="2A814B14"/>
    <w:multiLevelType w:val="hybridMultilevel"/>
    <w:tmpl w:val="3FBEF052"/>
    <w:lvl w:ilvl="0" w:tplc="09845958">
      <w:start w:val="1"/>
      <w:numFmt w:val="decimal"/>
      <w:pStyle w:val="EnclosedNumberedListegtextboxortable"/>
      <w:lvlText w:val="%1."/>
      <w:lvlJc w:val="left"/>
      <w:pPr>
        <w:ind w:left="428" w:hanging="360"/>
      </w:pPr>
      <w:rPr>
        <w:rFonts w:hint="default"/>
        <w:color w:val="F26624"/>
      </w:rPr>
    </w:lvl>
    <w:lvl w:ilvl="1" w:tplc="E7BE2788">
      <w:start w:val="1"/>
      <w:numFmt w:val="lowerLetter"/>
      <w:lvlText w:val="%2."/>
      <w:lvlJc w:val="left"/>
      <w:pPr>
        <w:ind w:left="1440" w:hanging="360"/>
      </w:pPr>
    </w:lvl>
    <w:lvl w:ilvl="2" w:tplc="DAB63890" w:tentative="1">
      <w:start w:val="1"/>
      <w:numFmt w:val="lowerRoman"/>
      <w:lvlText w:val="%3."/>
      <w:lvlJc w:val="right"/>
      <w:pPr>
        <w:ind w:left="2160" w:hanging="180"/>
      </w:pPr>
    </w:lvl>
    <w:lvl w:ilvl="3" w:tplc="781EA40E" w:tentative="1">
      <w:start w:val="1"/>
      <w:numFmt w:val="decimal"/>
      <w:lvlText w:val="%4."/>
      <w:lvlJc w:val="left"/>
      <w:pPr>
        <w:ind w:left="2880" w:hanging="360"/>
      </w:pPr>
    </w:lvl>
    <w:lvl w:ilvl="4" w:tplc="2ED27926" w:tentative="1">
      <w:start w:val="1"/>
      <w:numFmt w:val="lowerLetter"/>
      <w:lvlText w:val="%5."/>
      <w:lvlJc w:val="left"/>
      <w:pPr>
        <w:ind w:left="3600" w:hanging="360"/>
      </w:pPr>
    </w:lvl>
    <w:lvl w:ilvl="5" w:tplc="2C52B406" w:tentative="1">
      <w:start w:val="1"/>
      <w:numFmt w:val="lowerRoman"/>
      <w:lvlText w:val="%6."/>
      <w:lvlJc w:val="right"/>
      <w:pPr>
        <w:ind w:left="4320" w:hanging="180"/>
      </w:pPr>
    </w:lvl>
    <w:lvl w:ilvl="6" w:tplc="FB9C20D8" w:tentative="1">
      <w:start w:val="1"/>
      <w:numFmt w:val="decimal"/>
      <w:lvlText w:val="%7."/>
      <w:lvlJc w:val="left"/>
      <w:pPr>
        <w:ind w:left="5040" w:hanging="360"/>
      </w:pPr>
    </w:lvl>
    <w:lvl w:ilvl="7" w:tplc="6E44974C" w:tentative="1">
      <w:start w:val="1"/>
      <w:numFmt w:val="lowerLetter"/>
      <w:lvlText w:val="%8."/>
      <w:lvlJc w:val="left"/>
      <w:pPr>
        <w:ind w:left="5760" w:hanging="360"/>
      </w:pPr>
    </w:lvl>
    <w:lvl w:ilvl="8" w:tplc="DA18482E" w:tentative="1">
      <w:start w:val="1"/>
      <w:numFmt w:val="lowerRoman"/>
      <w:lvlText w:val="%9."/>
      <w:lvlJc w:val="right"/>
      <w:pPr>
        <w:ind w:left="6480" w:hanging="180"/>
      </w:pPr>
    </w:lvl>
  </w:abstractNum>
  <w:abstractNum w:abstractNumId="17">
    <w:nsid w:val="2BC72A59"/>
    <w:multiLevelType w:val="hybridMultilevel"/>
    <w:tmpl w:val="1D22FAE6"/>
    <w:lvl w:ilvl="0" w:tplc="2AF42012">
      <w:start w:val="1"/>
      <w:numFmt w:val="bullet"/>
      <w:pStyle w:val="Bullet"/>
      <w:lvlText w:val=""/>
      <w:lvlJc w:val="left"/>
      <w:pPr>
        <w:ind w:left="720" w:hanging="360"/>
      </w:pPr>
      <w:rPr>
        <w:rFonts w:ascii="Symbol" w:hAnsi="Symbol" w:hint="default"/>
        <w:color w:val="FF6600"/>
      </w:rPr>
    </w:lvl>
    <w:lvl w:ilvl="1" w:tplc="D2FCB636" w:tentative="1">
      <w:start w:val="1"/>
      <w:numFmt w:val="bullet"/>
      <w:lvlText w:val="o"/>
      <w:lvlJc w:val="left"/>
      <w:pPr>
        <w:ind w:left="1440" w:hanging="360"/>
      </w:pPr>
      <w:rPr>
        <w:rFonts w:ascii="Courier New" w:hAnsi="Courier New" w:cs="Courier New" w:hint="default"/>
      </w:rPr>
    </w:lvl>
    <w:lvl w:ilvl="2" w:tplc="B5B0A9C6" w:tentative="1">
      <w:start w:val="1"/>
      <w:numFmt w:val="bullet"/>
      <w:lvlText w:val=""/>
      <w:lvlJc w:val="left"/>
      <w:pPr>
        <w:ind w:left="2160" w:hanging="360"/>
      </w:pPr>
      <w:rPr>
        <w:rFonts w:ascii="Wingdings" w:hAnsi="Wingdings" w:hint="default"/>
      </w:rPr>
    </w:lvl>
    <w:lvl w:ilvl="3" w:tplc="A91299BC" w:tentative="1">
      <w:start w:val="1"/>
      <w:numFmt w:val="bullet"/>
      <w:lvlText w:val=""/>
      <w:lvlJc w:val="left"/>
      <w:pPr>
        <w:ind w:left="2880" w:hanging="360"/>
      </w:pPr>
      <w:rPr>
        <w:rFonts w:ascii="Symbol" w:hAnsi="Symbol" w:hint="default"/>
      </w:rPr>
    </w:lvl>
    <w:lvl w:ilvl="4" w:tplc="61B6EB38" w:tentative="1">
      <w:start w:val="1"/>
      <w:numFmt w:val="bullet"/>
      <w:lvlText w:val="o"/>
      <w:lvlJc w:val="left"/>
      <w:pPr>
        <w:ind w:left="3600" w:hanging="360"/>
      </w:pPr>
      <w:rPr>
        <w:rFonts w:ascii="Courier New" w:hAnsi="Courier New" w:cs="Courier New" w:hint="default"/>
      </w:rPr>
    </w:lvl>
    <w:lvl w:ilvl="5" w:tplc="8AB8527E" w:tentative="1">
      <w:start w:val="1"/>
      <w:numFmt w:val="bullet"/>
      <w:lvlText w:val=""/>
      <w:lvlJc w:val="left"/>
      <w:pPr>
        <w:ind w:left="4320" w:hanging="360"/>
      </w:pPr>
      <w:rPr>
        <w:rFonts w:ascii="Wingdings" w:hAnsi="Wingdings" w:hint="default"/>
      </w:rPr>
    </w:lvl>
    <w:lvl w:ilvl="6" w:tplc="26FCFE96" w:tentative="1">
      <w:start w:val="1"/>
      <w:numFmt w:val="bullet"/>
      <w:lvlText w:val=""/>
      <w:lvlJc w:val="left"/>
      <w:pPr>
        <w:ind w:left="5040" w:hanging="360"/>
      </w:pPr>
      <w:rPr>
        <w:rFonts w:ascii="Symbol" w:hAnsi="Symbol" w:hint="default"/>
      </w:rPr>
    </w:lvl>
    <w:lvl w:ilvl="7" w:tplc="84507204" w:tentative="1">
      <w:start w:val="1"/>
      <w:numFmt w:val="bullet"/>
      <w:lvlText w:val="o"/>
      <w:lvlJc w:val="left"/>
      <w:pPr>
        <w:ind w:left="5760" w:hanging="360"/>
      </w:pPr>
      <w:rPr>
        <w:rFonts w:ascii="Courier New" w:hAnsi="Courier New" w:cs="Courier New" w:hint="default"/>
      </w:rPr>
    </w:lvl>
    <w:lvl w:ilvl="8" w:tplc="73029B16" w:tentative="1">
      <w:start w:val="1"/>
      <w:numFmt w:val="bullet"/>
      <w:lvlText w:val=""/>
      <w:lvlJc w:val="left"/>
      <w:pPr>
        <w:ind w:left="6480" w:hanging="360"/>
      </w:pPr>
      <w:rPr>
        <w:rFonts w:ascii="Wingdings" w:hAnsi="Wingdings" w:hint="default"/>
      </w:rPr>
    </w:lvl>
  </w:abstractNum>
  <w:abstractNum w:abstractNumId="18">
    <w:nsid w:val="2CF97925"/>
    <w:multiLevelType w:val="multilevel"/>
    <w:tmpl w:val="C8DC3C6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Exercise %3.2.1:"/>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0086011"/>
    <w:multiLevelType w:val="hybridMultilevel"/>
    <w:tmpl w:val="88661F0C"/>
    <w:lvl w:ilvl="0" w:tplc="ABA0B018">
      <w:start w:val="1"/>
      <w:numFmt w:val="bullet"/>
      <w:pStyle w:val="BPBulletedList"/>
      <w:lvlText w:val=""/>
      <w:lvlJc w:val="left"/>
      <w:pPr>
        <w:ind w:left="720" w:hanging="360"/>
      </w:pPr>
      <w:rPr>
        <w:rFonts w:ascii="Symbol" w:hAnsi="Symbol" w:hint="default"/>
        <w:color w:val="FF4D00"/>
      </w:rPr>
    </w:lvl>
    <w:lvl w:ilvl="1" w:tplc="1CC64836">
      <w:start w:val="1"/>
      <w:numFmt w:val="bullet"/>
      <w:lvlText w:val="o"/>
      <w:lvlJc w:val="left"/>
      <w:pPr>
        <w:ind w:left="1440" w:hanging="360"/>
      </w:pPr>
      <w:rPr>
        <w:rFonts w:ascii="Courier New" w:hAnsi="Courier New" w:cs="Courier New" w:hint="default"/>
      </w:rPr>
    </w:lvl>
    <w:lvl w:ilvl="2" w:tplc="9AE0FFA6" w:tentative="1">
      <w:start w:val="1"/>
      <w:numFmt w:val="bullet"/>
      <w:lvlText w:val=""/>
      <w:lvlJc w:val="left"/>
      <w:pPr>
        <w:ind w:left="2160" w:hanging="360"/>
      </w:pPr>
      <w:rPr>
        <w:rFonts w:ascii="Wingdings" w:hAnsi="Wingdings" w:hint="default"/>
      </w:rPr>
    </w:lvl>
    <w:lvl w:ilvl="3" w:tplc="4F0AA0E0" w:tentative="1">
      <w:start w:val="1"/>
      <w:numFmt w:val="bullet"/>
      <w:lvlText w:val=""/>
      <w:lvlJc w:val="left"/>
      <w:pPr>
        <w:ind w:left="2880" w:hanging="360"/>
      </w:pPr>
      <w:rPr>
        <w:rFonts w:ascii="Symbol" w:hAnsi="Symbol" w:hint="default"/>
      </w:rPr>
    </w:lvl>
    <w:lvl w:ilvl="4" w:tplc="2998387A" w:tentative="1">
      <w:start w:val="1"/>
      <w:numFmt w:val="bullet"/>
      <w:lvlText w:val="o"/>
      <w:lvlJc w:val="left"/>
      <w:pPr>
        <w:ind w:left="3600" w:hanging="360"/>
      </w:pPr>
      <w:rPr>
        <w:rFonts w:ascii="Courier New" w:hAnsi="Courier New" w:cs="Courier New" w:hint="default"/>
      </w:rPr>
    </w:lvl>
    <w:lvl w:ilvl="5" w:tplc="3294DB9A" w:tentative="1">
      <w:start w:val="1"/>
      <w:numFmt w:val="bullet"/>
      <w:lvlText w:val=""/>
      <w:lvlJc w:val="left"/>
      <w:pPr>
        <w:ind w:left="4320" w:hanging="360"/>
      </w:pPr>
      <w:rPr>
        <w:rFonts w:ascii="Wingdings" w:hAnsi="Wingdings" w:hint="default"/>
      </w:rPr>
    </w:lvl>
    <w:lvl w:ilvl="6" w:tplc="44528426" w:tentative="1">
      <w:start w:val="1"/>
      <w:numFmt w:val="bullet"/>
      <w:lvlText w:val=""/>
      <w:lvlJc w:val="left"/>
      <w:pPr>
        <w:ind w:left="5040" w:hanging="360"/>
      </w:pPr>
      <w:rPr>
        <w:rFonts w:ascii="Symbol" w:hAnsi="Symbol" w:hint="default"/>
      </w:rPr>
    </w:lvl>
    <w:lvl w:ilvl="7" w:tplc="3EF6F82E" w:tentative="1">
      <w:start w:val="1"/>
      <w:numFmt w:val="bullet"/>
      <w:lvlText w:val="o"/>
      <w:lvlJc w:val="left"/>
      <w:pPr>
        <w:ind w:left="5760" w:hanging="360"/>
      </w:pPr>
      <w:rPr>
        <w:rFonts w:ascii="Courier New" w:hAnsi="Courier New" w:cs="Courier New" w:hint="default"/>
      </w:rPr>
    </w:lvl>
    <w:lvl w:ilvl="8" w:tplc="8FD689C8" w:tentative="1">
      <w:start w:val="1"/>
      <w:numFmt w:val="bullet"/>
      <w:lvlText w:val=""/>
      <w:lvlJc w:val="left"/>
      <w:pPr>
        <w:ind w:left="6480" w:hanging="360"/>
      </w:pPr>
      <w:rPr>
        <w:rFonts w:ascii="Wingdings" w:hAnsi="Wingdings" w:hint="default"/>
      </w:rPr>
    </w:lvl>
  </w:abstractNum>
  <w:abstractNum w:abstractNumId="20">
    <w:nsid w:val="320D679D"/>
    <w:multiLevelType w:val="hybridMultilevel"/>
    <w:tmpl w:val="C7604120"/>
    <w:lvl w:ilvl="0" w:tplc="2D80E99C">
      <w:start w:val="1"/>
      <w:numFmt w:val="bullet"/>
      <w:lvlText w:val=""/>
      <w:lvlJc w:val="left"/>
      <w:pPr>
        <w:ind w:left="720" w:hanging="360"/>
      </w:pPr>
      <w:rPr>
        <w:rFonts w:ascii="Symbol" w:hAnsi="Symbol" w:hint="default"/>
        <w:color w:val="FF6600"/>
      </w:rPr>
    </w:lvl>
    <w:lvl w:ilvl="1" w:tplc="B9A211D8" w:tentative="1">
      <w:start w:val="1"/>
      <w:numFmt w:val="bullet"/>
      <w:lvlText w:val="o"/>
      <w:lvlJc w:val="left"/>
      <w:pPr>
        <w:ind w:left="1440" w:hanging="360"/>
      </w:pPr>
      <w:rPr>
        <w:rFonts w:ascii="Courier New" w:hAnsi="Courier New" w:cs="Courier New" w:hint="default"/>
      </w:rPr>
    </w:lvl>
    <w:lvl w:ilvl="2" w:tplc="D854C9AA" w:tentative="1">
      <w:start w:val="1"/>
      <w:numFmt w:val="bullet"/>
      <w:lvlText w:val=""/>
      <w:lvlJc w:val="left"/>
      <w:pPr>
        <w:ind w:left="2160" w:hanging="360"/>
      </w:pPr>
      <w:rPr>
        <w:rFonts w:ascii="Wingdings" w:hAnsi="Wingdings" w:hint="default"/>
      </w:rPr>
    </w:lvl>
    <w:lvl w:ilvl="3" w:tplc="FB78D97A" w:tentative="1">
      <w:start w:val="1"/>
      <w:numFmt w:val="bullet"/>
      <w:lvlText w:val=""/>
      <w:lvlJc w:val="left"/>
      <w:pPr>
        <w:ind w:left="2880" w:hanging="360"/>
      </w:pPr>
      <w:rPr>
        <w:rFonts w:ascii="Symbol" w:hAnsi="Symbol" w:hint="default"/>
      </w:rPr>
    </w:lvl>
    <w:lvl w:ilvl="4" w:tplc="A7D068DC" w:tentative="1">
      <w:start w:val="1"/>
      <w:numFmt w:val="bullet"/>
      <w:lvlText w:val="o"/>
      <w:lvlJc w:val="left"/>
      <w:pPr>
        <w:ind w:left="3600" w:hanging="360"/>
      </w:pPr>
      <w:rPr>
        <w:rFonts w:ascii="Courier New" w:hAnsi="Courier New" w:cs="Courier New" w:hint="default"/>
      </w:rPr>
    </w:lvl>
    <w:lvl w:ilvl="5" w:tplc="364A2068" w:tentative="1">
      <w:start w:val="1"/>
      <w:numFmt w:val="bullet"/>
      <w:lvlText w:val=""/>
      <w:lvlJc w:val="left"/>
      <w:pPr>
        <w:ind w:left="4320" w:hanging="360"/>
      </w:pPr>
      <w:rPr>
        <w:rFonts w:ascii="Wingdings" w:hAnsi="Wingdings" w:hint="default"/>
      </w:rPr>
    </w:lvl>
    <w:lvl w:ilvl="6" w:tplc="B87C05A0" w:tentative="1">
      <w:start w:val="1"/>
      <w:numFmt w:val="bullet"/>
      <w:lvlText w:val=""/>
      <w:lvlJc w:val="left"/>
      <w:pPr>
        <w:ind w:left="5040" w:hanging="360"/>
      </w:pPr>
      <w:rPr>
        <w:rFonts w:ascii="Symbol" w:hAnsi="Symbol" w:hint="default"/>
      </w:rPr>
    </w:lvl>
    <w:lvl w:ilvl="7" w:tplc="1F08C0D2" w:tentative="1">
      <w:start w:val="1"/>
      <w:numFmt w:val="bullet"/>
      <w:lvlText w:val="o"/>
      <w:lvlJc w:val="left"/>
      <w:pPr>
        <w:ind w:left="5760" w:hanging="360"/>
      </w:pPr>
      <w:rPr>
        <w:rFonts w:ascii="Courier New" w:hAnsi="Courier New" w:cs="Courier New" w:hint="default"/>
      </w:rPr>
    </w:lvl>
    <w:lvl w:ilvl="8" w:tplc="E8F0CD14" w:tentative="1">
      <w:start w:val="1"/>
      <w:numFmt w:val="bullet"/>
      <w:lvlText w:val=""/>
      <w:lvlJc w:val="left"/>
      <w:pPr>
        <w:ind w:left="6480" w:hanging="360"/>
      </w:pPr>
      <w:rPr>
        <w:rFonts w:ascii="Wingdings" w:hAnsi="Wingdings" w:hint="default"/>
      </w:rPr>
    </w:lvl>
  </w:abstractNum>
  <w:abstractNum w:abstractNumId="21">
    <w:nsid w:val="4F163708"/>
    <w:multiLevelType w:val="multilevel"/>
    <w:tmpl w:val="6462A2F2"/>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
      <w:numFmt w:val="decimal"/>
      <w:lvlText w:val="Figure %4:"/>
      <w:lvlJc w:val="left"/>
      <w:pPr>
        <w:ind w:left="6598"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1571DE"/>
    <w:multiLevelType w:val="hybridMultilevel"/>
    <w:tmpl w:val="3B44F10A"/>
    <w:lvl w:ilvl="0" w:tplc="04767EBA">
      <w:start w:val="1"/>
      <w:numFmt w:val="bullet"/>
      <w:lvlText w:val=""/>
      <w:lvlPicBulletId w:val="0"/>
      <w:lvlJc w:val="left"/>
      <w:pPr>
        <w:tabs>
          <w:tab w:val="num" w:pos="720"/>
        </w:tabs>
        <w:ind w:left="720" w:hanging="360"/>
      </w:pPr>
      <w:rPr>
        <w:rFonts w:ascii="Symbol" w:hAnsi="Symbol" w:hint="default"/>
      </w:rPr>
    </w:lvl>
    <w:lvl w:ilvl="1" w:tplc="0F3CC12C" w:tentative="1">
      <w:start w:val="1"/>
      <w:numFmt w:val="bullet"/>
      <w:lvlText w:val=""/>
      <w:lvlJc w:val="left"/>
      <w:pPr>
        <w:tabs>
          <w:tab w:val="num" w:pos="1440"/>
        </w:tabs>
        <w:ind w:left="1440" w:hanging="360"/>
      </w:pPr>
      <w:rPr>
        <w:rFonts w:ascii="Symbol" w:hAnsi="Symbol" w:hint="default"/>
      </w:rPr>
    </w:lvl>
    <w:lvl w:ilvl="2" w:tplc="4E3E189A" w:tentative="1">
      <w:start w:val="1"/>
      <w:numFmt w:val="bullet"/>
      <w:lvlText w:val=""/>
      <w:lvlJc w:val="left"/>
      <w:pPr>
        <w:tabs>
          <w:tab w:val="num" w:pos="2160"/>
        </w:tabs>
        <w:ind w:left="2160" w:hanging="360"/>
      </w:pPr>
      <w:rPr>
        <w:rFonts w:ascii="Symbol" w:hAnsi="Symbol" w:hint="default"/>
      </w:rPr>
    </w:lvl>
    <w:lvl w:ilvl="3" w:tplc="225A3B42" w:tentative="1">
      <w:start w:val="1"/>
      <w:numFmt w:val="bullet"/>
      <w:lvlText w:val=""/>
      <w:lvlJc w:val="left"/>
      <w:pPr>
        <w:tabs>
          <w:tab w:val="num" w:pos="2880"/>
        </w:tabs>
        <w:ind w:left="2880" w:hanging="360"/>
      </w:pPr>
      <w:rPr>
        <w:rFonts w:ascii="Symbol" w:hAnsi="Symbol" w:hint="default"/>
      </w:rPr>
    </w:lvl>
    <w:lvl w:ilvl="4" w:tplc="D21CFD20" w:tentative="1">
      <w:start w:val="1"/>
      <w:numFmt w:val="bullet"/>
      <w:lvlText w:val=""/>
      <w:lvlJc w:val="left"/>
      <w:pPr>
        <w:tabs>
          <w:tab w:val="num" w:pos="3600"/>
        </w:tabs>
        <w:ind w:left="3600" w:hanging="360"/>
      </w:pPr>
      <w:rPr>
        <w:rFonts w:ascii="Symbol" w:hAnsi="Symbol" w:hint="default"/>
      </w:rPr>
    </w:lvl>
    <w:lvl w:ilvl="5" w:tplc="59F2FD06" w:tentative="1">
      <w:start w:val="1"/>
      <w:numFmt w:val="bullet"/>
      <w:lvlText w:val=""/>
      <w:lvlJc w:val="left"/>
      <w:pPr>
        <w:tabs>
          <w:tab w:val="num" w:pos="4320"/>
        </w:tabs>
        <w:ind w:left="4320" w:hanging="360"/>
      </w:pPr>
      <w:rPr>
        <w:rFonts w:ascii="Symbol" w:hAnsi="Symbol" w:hint="default"/>
      </w:rPr>
    </w:lvl>
    <w:lvl w:ilvl="6" w:tplc="6012237A" w:tentative="1">
      <w:start w:val="1"/>
      <w:numFmt w:val="bullet"/>
      <w:lvlText w:val=""/>
      <w:lvlJc w:val="left"/>
      <w:pPr>
        <w:tabs>
          <w:tab w:val="num" w:pos="5040"/>
        </w:tabs>
        <w:ind w:left="5040" w:hanging="360"/>
      </w:pPr>
      <w:rPr>
        <w:rFonts w:ascii="Symbol" w:hAnsi="Symbol" w:hint="default"/>
      </w:rPr>
    </w:lvl>
    <w:lvl w:ilvl="7" w:tplc="545E319C" w:tentative="1">
      <w:start w:val="1"/>
      <w:numFmt w:val="bullet"/>
      <w:lvlText w:val=""/>
      <w:lvlJc w:val="left"/>
      <w:pPr>
        <w:tabs>
          <w:tab w:val="num" w:pos="5760"/>
        </w:tabs>
        <w:ind w:left="5760" w:hanging="360"/>
      </w:pPr>
      <w:rPr>
        <w:rFonts w:ascii="Symbol" w:hAnsi="Symbol" w:hint="default"/>
      </w:rPr>
    </w:lvl>
    <w:lvl w:ilvl="8" w:tplc="A74C90AC" w:tentative="1">
      <w:start w:val="1"/>
      <w:numFmt w:val="bullet"/>
      <w:lvlText w:val=""/>
      <w:lvlJc w:val="left"/>
      <w:pPr>
        <w:tabs>
          <w:tab w:val="num" w:pos="6480"/>
        </w:tabs>
        <w:ind w:left="6480" w:hanging="360"/>
      </w:pPr>
      <w:rPr>
        <w:rFonts w:ascii="Symbol" w:hAnsi="Symbol" w:hint="default"/>
      </w:rPr>
    </w:lvl>
  </w:abstractNum>
  <w:abstractNum w:abstractNumId="23">
    <w:nsid w:val="5C416E23"/>
    <w:multiLevelType w:val="multilevel"/>
    <w:tmpl w:val="593A6B5A"/>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9EC4469"/>
    <w:multiLevelType w:val="multilevel"/>
    <w:tmpl w:val="BFF496C0"/>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5"/>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ABD1F5A"/>
    <w:multiLevelType w:val="multilevel"/>
    <w:tmpl w:val="13B8E97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10"/>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F7C2C32"/>
    <w:multiLevelType w:val="hybridMultilevel"/>
    <w:tmpl w:val="1584C9B6"/>
    <w:lvl w:ilvl="0" w:tplc="FC3C14C8">
      <w:start w:val="16"/>
      <w:numFmt w:val="decimal"/>
      <w:lvlText w:val="Figure %1:"/>
      <w:lvlJc w:val="left"/>
      <w:pPr>
        <w:ind w:left="0" w:firstLine="0"/>
      </w:pPr>
      <w:rPr>
        <w:rFonts w:hint="default"/>
      </w:rPr>
    </w:lvl>
    <w:lvl w:ilvl="1" w:tplc="AA202502" w:tentative="1">
      <w:start w:val="1"/>
      <w:numFmt w:val="lowerLetter"/>
      <w:lvlText w:val="%2."/>
      <w:lvlJc w:val="left"/>
      <w:pPr>
        <w:ind w:left="1440" w:hanging="360"/>
      </w:pPr>
    </w:lvl>
    <w:lvl w:ilvl="2" w:tplc="0A8283F6" w:tentative="1">
      <w:start w:val="1"/>
      <w:numFmt w:val="lowerRoman"/>
      <w:lvlText w:val="%3."/>
      <w:lvlJc w:val="right"/>
      <w:pPr>
        <w:ind w:left="2160" w:hanging="180"/>
      </w:pPr>
    </w:lvl>
    <w:lvl w:ilvl="3" w:tplc="E08033F4" w:tentative="1">
      <w:start w:val="1"/>
      <w:numFmt w:val="decimal"/>
      <w:lvlText w:val="%4."/>
      <w:lvlJc w:val="left"/>
      <w:pPr>
        <w:ind w:left="2880" w:hanging="360"/>
      </w:pPr>
    </w:lvl>
    <w:lvl w:ilvl="4" w:tplc="7DA2367E" w:tentative="1">
      <w:start w:val="1"/>
      <w:numFmt w:val="lowerLetter"/>
      <w:lvlText w:val="%5."/>
      <w:lvlJc w:val="left"/>
      <w:pPr>
        <w:ind w:left="3600" w:hanging="360"/>
      </w:pPr>
    </w:lvl>
    <w:lvl w:ilvl="5" w:tplc="D8606B30" w:tentative="1">
      <w:start w:val="1"/>
      <w:numFmt w:val="lowerRoman"/>
      <w:lvlText w:val="%6."/>
      <w:lvlJc w:val="right"/>
      <w:pPr>
        <w:ind w:left="4320" w:hanging="180"/>
      </w:pPr>
    </w:lvl>
    <w:lvl w:ilvl="6" w:tplc="AD30BC1A" w:tentative="1">
      <w:start w:val="1"/>
      <w:numFmt w:val="decimal"/>
      <w:lvlText w:val="%7."/>
      <w:lvlJc w:val="left"/>
      <w:pPr>
        <w:ind w:left="5040" w:hanging="360"/>
      </w:pPr>
    </w:lvl>
    <w:lvl w:ilvl="7" w:tplc="D922B0A8" w:tentative="1">
      <w:start w:val="1"/>
      <w:numFmt w:val="lowerLetter"/>
      <w:lvlText w:val="%8."/>
      <w:lvlJc w:val="left"/>
      <w:pPr>
        <w:ind w:left="5760" w:hanging="360"/>
      </w:pPr>
    </w:lvl>
    <w:lvl w:ilvl="8" w:tplc="C1A2027E" w:tentative="1">
      <w:start w:val="1"/>
      <w:numFmt w:val="lowerRoman"/>
      <w:lvlText w:val="%9."/>
      <w:lvlJc w:val="right"/>
      <w:pPr>
        <w:ind w:left="6480" w:hanging="180"/>
      </w:pPr>
    </w:lvl>
  </w:abstractNum>
  <w:abstractNum w:abstractNumId="27">
    <w:nsid w:val="6F8F1917"/>
    <w:multiLevelType w:val="multilevel"/>
    <w:tmpl w:val="FBA44D0A"/>
    <w:lvl w:ilvl="0">
      <w:start w:val="1"/>
      <w:numFmt w:val="bullet"/>
      <w:pStyle w:val="EnclosedBulletListegtextboxortable"/>
      <w:lvlText w:val=""/>
      <w:lvlJc w:val="left"/>
      <w:pPr>
        <w:ind w:left="417" w:hanging="360"/>
      </w:pPr>
      <w:rPr>
        <w:rFonts w:ascii="Symbol" w:hAnsi="Symbol" w:hint="default"/>
        <w:color w:val="F26624"/>
      </w:rPr>
    </w:lvl>
    <w:lvl w:ilvl="1">
      <w:start w:val="1"/>
      <w:numFmt w:val="bullet"/>
      <w:lvlText w:val="o"/>
      <w:lvlJc w:val="left"/>
      <w:pPr>
        <w:ind w:left="738" w:hanging="312"/>
      </w:pPr>
      <w:rPr>
        <w:rFonts w:ascii="Courier New" w:hAnsi="Courier New" w:hint="default"/>
        <w:color w:val="000000" w:themeColor="text1"/>
      </w:rPr>
    </w:lvl>
    <w:lvl w:ilvl="2">
      <w:start w:val="1"/>
      <w:numFmt w:val="bullet"/>
      <w:lvlText w:val=""/>
      <w:lvlJc w:val="left"/>
      <w:pPr>
        <w:ind w:left="1107" w:hanging="312"/>
      </w:pPr>
      <w:rPr>
        <w:rFonts w:ascii="Wingdings" w:hAnsi="Wingdings" w:hint="default"/>
      </w:rPr>
    </w:lvl>
    <w:lvl w:ilvl="3">
      <w:start w:val="1"/>
      <w:numFmt w:val="decimal"/>
      <w:lvlText w:val="%4."/>
      <w:lvlJc w:val="left"/>
      <w:pPr>
        <w:ind w:left="1476" w:hanging="312"/>
      </w:pPr>
      <w:rPr>
        <w:rFonts w:hint="default"/>
      </w:rPr>
    </w:lvl>
    <w:lvl w:ilvl="4">
      <w:start w:val="1"/>
      <w:numFmt w:val="lowerLetter"/>
      <w:lvlText w:val="%5."/>
      <w:lvlJc w:val="left"/>
      <w:pPr>
        <w:ind w:left="1845" w:hanging="312"/>
      </w:pPr>
      <w:rPr>
        <w:rFonts w:hint="default"/>
      </w:rPr>
    </w:lvl>
    <w:lvl w:ilvl="5">
      <w:start w:val="1"/>
      <w:numFmt w:val="lowerRoman"/>
      <w:lvlText w:val="%6."/>
      <w:lvlJc w:val="right"/>
      <w:pPr>
        <w:ind w:left="2214" w:hanging="312"/>
      </w:pPr>
      <w:rPr>
        <w:rFonts w:hint="default"/>
      </w:rPr>
    </w:lvl>
    <w:lvl w:ilvl="6">
      <w:start w:val="1"/>
      <w:numFmt w:val="decimal"/>
      <w:lvlText w:val="%7."/>
      <w:lvlJc w:val="left"/>
      <w:pPr>
        <w:ind w:left="2583" w:hanging="312"/>
      </w:pPr>
      <w:rPr>
        <w:rFonts w:hint="default"/>
      </w:rPr>
    </w:lvl>
    <w:lvl w:ilvl="7">
      <w:start w:val="1"/>
      <w:numFmt w:val="lowerLetter"/>
      <w:lvlText w:val="%8."/>
      <w:lvlJc w:val="left"/>
      <w:pPr>
        <w:ind w:left="2952" w:hanging="312"/>
      </w:pPr>
      <w:rPr>
        <w:rFonts w:hint="default"/>
      </w:rPr>
    </w:lvl>
    <w:lvl w:ilvl="8">
      <w:start w:val="1"/>
      <w:numFmt w:val="lowerRoman"/>
      <w:lvlText w:val="%9."/>
      <w:lvlJc w:val="right"/>
      <w:pPr>
        <w:ind w:left="3321" w:hanging="312"/>
      </w:pPr>
      <w:rPr>
        <w:rFonts w:hint="default"/>
      </w:rPr>
    </w:lvl>
  </w:abstractNum>
  <w:abstractNum w:abstractNumId="28">
    <w:nsid w:val="71CC62AE"/>
    <w:multiLevelType w:val="multilevel"/>
    <w:tmpl w:val="5BD0CB84"/>
    <w:lvl w:ilvl="0">
      <w:start w:val="1"/>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pStyle w:val="ExerciseHeading"/>
      <w:lvlText w:val="Exercise %1.%2.%3"/>
      <w:lvlJc w:val="left"/>
      <w:pPr>
        <w:tabs>
          <w:tab w:val="num" w:pos="2268"/>
        </w:tabs>
        <w:ind w:left="2268" w:hanging="1701"/>
      </w:pPr>
      <w:rPr>
        <w:b w:val="0"/>
        <w:bCs w:val="0"/>
        <w:i w:val="0"/>
        <w:iCs w:val="0"/>
        <w:caps w:val="0"/>
        <w:smallCaps w:val="0"/>
        <w:strike w:val="0"/>
        <w:dstrike w:val="0"/>
        <w:noProof w:val="0"/>
        <w:vanish w:val="0"/>
        <w:color w:val="000000"/>
        <w:spacing w:val="0"/>
        <w:kern w:val="0"/>
        <w:position w:val="0"/>
        <w:u w:val="none"/>
        <w:vertAlign w:val="baseline"/>
      </w:rPr>
    </w:lvl>
    <w:lvl w:ilvl="3">
      <w:start w:val="13"/>
      <w:numFmt w:val="decimal"/>
      <w:lvlText w:val="Figure %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3CE76A1"/>
    <w:multiLevelType w:val="hybridMultilevel"/>
    <w:tmpl w:val="7D56DE54"/>
    <w:lvl w:ilvl="0" w:tplc="EBE07E30">
      <w:start w:val="1"/>
      <w:numFmt w:val="bullet"/>
      <w:lvlText w:val=""/>
      <w:lvlJc w:val="left"/>
      <w:pPr>
        <w:ind w:left="1440" w:hanging="360"/>
      </w:pPr>
      <w:rPr>
        <w:rFonts w:ascii="Symbol" w:hAnsi="Symbol" w:hint="default"/>
        <w:color w:val="FF6600"/>
      </w:rPr>
    </w:lvl>
    <w:lvl w:ilvl="1" w:tplc="539624E8" w:tentative="1">
      <w:start w:val="1"/>
      <w:numFmt w:val="bullet"/>
      <w:lvlText w:val="o"/>
      <w:lvlJc w:val="left"/>
      <w:pPr>
        <w:ind w:left="2160" w:hanging="360"/>
      </w:pPr>
      <w:rPr>
        <w:rFonts w:ascii="Courier New" w:hAnsi="Courier New" w:cs="Courier New" w:hint="default"/>
      </w:rPr>
    </w:lvl>
    <w:lvl w:ilvl="2" w:tplc="49F247C2" w:tentative="1">
      <w:start w:val="1"/>
      <w:numFmt w:val="bullet"/>
      <w:lvlText w:val=""/>
      <w:lvlJc w:val="left"/>
      <w:pPr>
        <w:ind w:left="2880" w:hanging="360"/>
      </w:pPr>
      <w:rPr>
        <w:rFonts w:ascii="Wingdings" w:hAnsi="Wingdings" w:hint="default"/>
      </w:rPr>
    </w:lvl>
    <w:lvl w:ilvl="3" w:tplc="7290631C" w:tentative="1">
      <w:start w:val="1"/>
      <w:numFmt w:val="bullet"/>
      <w:lvlText w:val=""/>
      <w:lvlJc w:val="left"/>
      <w:pPr>
        <w:ind w:left="3600" w:hanging="360"/>
      </w:pPr>
      <w:rPr>
        <w:rFonts w:ascii="Symbol" w:hAnsi="Symbol" w:hint="default"/>
      </w:rPr>
    </w:lvl>
    <w:lvl w:ilvl="4" w:tplc="A52E768A" w:tentative="1">
      <w:start w:val="1"/>
      <w:numFmt w:val="bullet"/>
      <w:lvlText w:val="o"/>
      <w:lvlJc w:val="left"/>
      <w:pPr>
        <w:ind w:left="4320" w:hanging="360"/>
      </w:pPr>
      <w:rPr>
        <w:rFonts w:ascii="Courier New" w:hAnsi="Courier New" w:cs="Courier New" w:hint="default"/>
      </w:rPr>
    </w:lvl>
    <w:lvl w:ilvl="5" w:tplc="FC366886" w:tentative="1">
      <w:start w:val="1"/>
      <w:numFmt w:val="bullet"/>
      <w:lvlText w:val=""/>
      <w:lvlJc w:val="left"/>
      <w:pPr>
        <w:ind w:left="5040" w:hanging="360"/>
      </w:pPr>
      <w:rPr>
        <w:rFonts w:ascii="Wingdings" w:hAnsi="Wingdings" w:hint="default"/>
      </w:rPr>
    </w:lvl>
    <w:lvl w:ilvl="6" w:tplc="75ACCDC8" w:tentative="1">
      <w:start w:val="1"/>
      <w:numFmt w:val="bullet"/>
      <w:lvlText w:val=""/>
      <w:lvlJc w:val="left"/>
      <w:pPr>
        <w:ind w:left="5760" w:hanging="360"/>
      </w:pPr>
      <w:rPr>
        <w:rFonts w:ascii="Symbol" w:hAnsi="Symbol" w:hint="default"/>
      </w:rPr>
    </w:lvl>
    <w:lvl w:ilvl="7" w:tplc="00C0406E" w:tentative="1">
      <w:start w:val="1"/>
      <w:numFmt w:val="bullet"/>
      <w:lvlText w:val="o"/>
      <w:lvlJc w:val="left"/>
      <w:pPr>
        <w:ind w:left="6480" w:hanging="360"/>
      </w:pPr>
      <w:rPr>
        <w:rFonts w:ascii="Courier New" w:hAnsi="Courier New" w:cs="Courier New" w:hint="default"/>
      </w:rPr>
    </w:lvl>
    <w:lvl w:ilvl="8" w:tplc="3F5AB942" w:tentative="1">
      <w:start w:val="1"/>
      <w:numFmt w:val="bullet"/>
      <w:lvlText w:val=""/>
      <w:lvlJc w:val="left"/>
      <w:pPr>
        <w:ind w:left="7200" w:hanging="360"/>
      </w:pPr>
      <w:rPr>
        <w:rFonts w:ascii="Wingdings" w:hAnsi="Wingdings" w:hint="default"/>
      </w:rPr>
    </w:lvl>
  </w:abstractNum>
  <w:abstractNum w:abstractNumId="30">
    <w:nsid w:val="7A753261"/>
    <w:multiLevelType w:val="multilevel"/>
    <w:tmpl w:val="32322E34"/>
    <w:lvl w:ilvl="0">
      <w:start w:val="2"/>
      <w:numFmt w:val="decimal"/>
      <w:lvlText w:val="%1"/>
      <w:lvlJc w:val="left"/>
      <w:pPr>
        <w:ind w:left="1418" w:hanging="851"/>
      </w:pPr>
      <w:rPr>
        <w:rFonts w:hint="default"/>
      </w:rPr>
    </w:lvl>
    <w:lvl w:ilvl="1">
      <w:start w:val="1"/>
      <w:numFmt w:val="decimal"/>
      <w:lvlText w:val="%1.%2"/>
      <w:lvlJc w:val="left"/>
      <w:pPr>
        <w:ind w:left="1418" w:hanging="851"/>
      </w:pPr>
      <w:rPr>
        <w:rFonts w:hint="default"/>
      </w:rPr>
    </w:lvl>
    <w:lvl w:ilvl="2">
      <w:start w:val="1"/>
      <w:numFmt w:val="decimal"/>
      <w:lvlText w:val="Exercise %1.%2.%3"/>
      <w:lvlJc w:val="left"/>
      <w:pPr>
        <w:tabs>
          <w:tab w:val="num" w:pos="2268"/>
        </w:tabs>
        <w:ind w:left="2268" w:hanging="1701"/>
      </w:pPr>
      <w:rPr>
        <w:rFonts w:hint="default"/>
      </w:rPr>
    </w:lvl>
    <w:lvl w:ilvl="3">
      <w:start w:val="2"/>
      <w:numFmt w:val="decimal"/>
      <w:lvlText w:val="Figure %4:"/>
      <w:lvlJc w:val="left"/>
      <w:pPr>
        <w:ind w:left="4045" w:hanging="360"/>
      </w:pPr>
      <w:rPr>
        <w:rFonts w:hint="default"/>
      </w:rPr>
    </w:lvl>
    <w:lvl w:ilvl="4">
      <w:start w:val="1"/>
      <w:numFmt w:val="none"/>
      <w:lvlText w:val=""/>
      <w:lvlJc w:val="left"/>
      <w:pPr>
        <w:ind w:left="1800" w:hanging="360"/>
      </w:pPr>
      <w:rPr>
        <w:rFonts w:hint="default"/>
      </w:rPr>
    </w:lvl>
    <w:lvl w:ilvl="5">
      <w:start w:val="1"/>
      <w:numFmt w:val="none"/>
      <w:lvlRestart w:val="1"/>
      <w:lvlText w:val=""/>
      <w:lvlJc w:val="left"/>
      <w:pPr>
        <w:ind w:left="567" w:firstLine="1233"/>
      </w:pPr>
      <w:rPr>
        <w:rFonts w:hint="default"/>
      </w:rPr>
    </w:lvl>
    <w:lvl w:ilvl="6">
      <w:start w:val="1"/>
      <w:numFmt w:val="non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D7B1FD9"/>
    <w:multiLevelType w:val="hybridMultilevel"/>
    <w:tmpl w:val="86C0DB5E"/>
    <w:lvl w:ilvl="0" w:tplc="4808D290">
      <w:start w:val="1"/>
      <w:numFmt w:val="bullet"/>
      <w:pStyle w:val="TableContentsQ2"/>
      <w:lvlText w:val=""/>
      <w:lvlJc w:val="left"/>
      <w:pPr>
        <w:ind w:left="1287" w:hanging="360"/>
      </w:pPr>
      <w:rPr>
        <w:rFonts w:ascii="Symbol" w:hAnsi="Symbol" w:hint="default"/>
        <w:color w:val="auto"/>
        <w:sz w:val="24"/>
      </w:rPr>
    </w:lvl>
    <w:lvl w:ilvl="1" w:tplc="74CC2534" w:tentative="1">
      <w:start w:val="1"/>
      <w:numFmt w:val="bullet"/>
      <w:lvlText w:val="o"/>
      <w:lvlJc w:val="left"/>
      <w:pPr>
        <w:ind w:left="2007" w:hanging="360"/>
      </w:pPr>
      <w:rPr>
        <w:rFonts w:ascii="Courier New" w:hAnsi="Courier New" w:cs="Courier New" w:hint="default"/>
      </w:rPr>
    </w:lvl>
    <w:lvl w:ilvl="2" w:tplc="BCE67988" w:tentative="1">
      <w:start w:val="1"/>
      <w:numFmt w:val="bullet"/>
      <w:lvlText w:val=""/>
      <w:lvlJc w:val="left"/>
      <w:pPr>
        <w:ind w:left="2727" w:hanging="360"/>
      </w:pPr>
      <w:rPr>
        <w:rFonts w:ascii="Wingdings" w:hAnsi="Wingdings" w:hint="default"/>
      </w:rPr>
    </w:lvl>
    <w:lvl w:ilvl="3" w:tplc="D10437B6" w:tentative="1">
      <w:start w:val="1"/>
      <w:numFmt w:val="bullet"/>
      <w:lvlText w:val=""/>
      <w:lvlJc w:val="left"/>
      <w:pPr>
        <w:ind w:left="3447" w:hanging="360"/>
      </w:pPr>
      <w:rPr>
        <w:rFonts w:ascii="Symbol" w:hAnsi="Symbol" w:hint="default"/>
      </w:rPr>
    </w:lvl>
    <w:lvl w:ilvl="4" w:tplc="9142055C" w:tentative="1">
      <w:start w:val="1"/>
      <w:numFmt w:val="bullet"/>
      <w:lvlText w:val="o"/>
      <w:lvlJc w:val="left"/>
      <w:pPr>
        <w:ind w:left="4167" w:hanging="360"/>
      </w:pPr>
      <w:rPr>
        <w:rFonts w:ascii="Courier New" w:hAnsi="Courier New" w:cs="Courier New" w:hint="default"/>
      </w:rPr>
    </w:lvl>
    <w:lvl w:ilvl="5" w:tplc="1AE4F3EE" w:tentative="1">
      <w:start w:val="1"/>
      <w:numFmt w:val="bullet"/>
      <w:lvlText w:val=""/>
      <w:lvlJc w:val="left"/>
      <w:pPr>
        <w:ind w:left="4887" w:hanging="360"/>
      </w:pPr>
      <w:rPr>
        <w:rFonts w:ascii="Wingdings" w:hAnsi="Wingdings" w:hint="default"/>
      </w:rPr>
    </w:lvl>
    <w:lvl w:ilvl="6" w:tplc="90BE2DB8" w:tentative="1">
      <w:start w:val="1"/>
      <w:numFmt w:val="bullet"/>
      <w:lvlText w:val=""/>
      <w:lvlJc w:val="left"/>
      <w:pPr>
        <w:ind w:left="5607" w:hanging="360"/>
      </w:pPr>
      <w:rPr>
        <w:rFonts w:ascii="Symbol" w:hAnsi="Symbol" w:hint="default"/>
      </w:rPr>
    </w:lvl>
    <w:lvl w:ilvl="7" w:tplc="77800756" w:tentative="1">
      <w:start w:val="1"/>
      <w:numFmt w:val="bullet"/>
      <w:lvlText w:val="o"/>
      <w:lvlJc w:val="left"/>
      <w:pPr>
        <w:ind w:left="6327" w:hanging="360"/>
      </w:pPr>
      <w:rPr>
        <w:rFonts w:ascii="Courier New" w:hAnsi="Courier New" w:cs="Courier New" w:hint="default"/>
      </w:rPr>
    </w:lvl>
    <w:lvl w:ilvl="8" w:tplc="A69C3504" w:tentative="1">
      <w:start w:val="1"/>
      <w:numFmt w:val="bullet"/>
      <w:lvlText w:val=""/>
      <w:lvlJc w:val="left"/>
      <w:pPr>
        <w:ind w:left="7047" w:hanging="360"/>
      </w:pPr>
      <w:rPr>
        <w:rFonts w:ascii="Wingdings" w:hAnsi="Wingdings" w:hint="default"/>
      </w:rPr>
    </w:lvl>
  </w:abstractNum>
  <w:num w:numId="1">
    <w:abstractNumId w:val="16"/>
  </w:num>
  <w:num w:numId="2">
    <w:abstractNumId w:val="19"/>
  </w:num>
  <w:num w:numId="3">
    <w:abstractNumId w:val="8"/>
  </w:num>
  <w:num w:numId="4">
    <w:abstractNumId w:val="17"/>
  </w:num>
  <w:num w:numId="5">
    <w:abstractNumId w:val="15"/>
  </w:num>
  <w:num w:numId="6">
    <w:abstractNumId w:val="1"/>
  </w:num>
  <w:num w:numId="7">
    <w:abstractNumId w:val="27"/>
  </w:num>
  <w:num w:numId="8">
    <w:abstractNumId w:val="11"/>
  </w:num>
  <w:num w:numId="9">
    <w:abstractNumId w:val="9"/>
  </w:num>
  <w:num w:numId="10">
    <w:abstractNumId w:val="5"/>
  </w:num>
  <w:num w:numId="11">
    <w:abstractNumId w:val="22"/>
  </w:num>
  <w:num w:numId="12">
    <w:abstractNumId w:val="2"/>
  </w:num>
  <w:num w:numId="13">
    <w:abstractNumId w:val="10"/>
  </w:num>
  <w:num w:numId="14">
    <w:abstractNumId w:val="24"/>
  </w:num>
  <w:num w:numId="15">
    <w:abstractNumId w:val="0"/>
  </w:num>
  <w:num w:numId="16">
    <w:abstractNumId w:val="6"/>
  </w:num>
  <w:num w:numId="17">
    <w:abstractNumId w:val="26"/>
  </w:num>
  <w:num w:numId="18">
    <w:abstractNumId w:val="18"/>
  </w:num>
  <w:num w:numId="19">
    <w:abstractNumId w:val="28"/>
  </w:num>
  <w:num w:numId="20">
    <w:abstractNumId w:val="7"/>
  </w:num>
  <w:num w:numId="21">
    <w:abstractNumId w:val="13"/>
  </w:num>
  <w:num w:numId="22">
    <w:abstractNumId w:val="25"/>
  </w:num>
  <w:num w:numId="23">
    <w:abstractNumId w:val="21"/>
  </w:num>
  <w:num w:numId="24">
    <w:abstractNumId w:val="14"/>
  </w:num>
  <w:num w:numId="25">
    <w:abstractNumId w:val="30"/>
  </w:num>
  <w:num w:numId="26">
    <w:abstractNumId w:val="23"/>
  </w:num>
  <w:num w:numId="27">
    <w:abstractNumId w:val="4"/>
  </w:num>
  <w:num w:numId="28">
    <w:abstractNumId w:val="3"/>
  </w:num>
  <w:num w:numId="29">
    <w:abstractNumId w:val="12"/>
  </w:num>
  <w:num w:numId="30">
    <w:abstractNumId w:val="20"/>
  </w:num>
  <w:num w:numId="31">
    <w:abstractNumId w:val="29"/>
  </w:num>
  <w:num w:numId="3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464ED"/>
    <w:rsid w:val="000000B2"/>
    <w:rsid w:val="000000C3"/>
    <w:rsid w:val="00000568"/>
    <w:rsid w:val="000008A0"/>
    <w:rsid w:val="000067E4"/>
    <w:rsid w:val="000068F4"/>
    <w:rsid w:val="00006DBF"/>
    <w:rsid w:val="000212DD"/>
    <w:rsid w:val="00023678"/>
    <w:rsid w:val="000265C8"/>
    <w:rsid w:val="00036ED3"/>
    <w:rsid w:val="00037DE7"/>
    <w:rsid w:val="00052007"/>
    <w:rsid w:val="0005497F"/>
    <w:rsid w:val="000563C0"/>
    <w:rsid w:val="000624C7"/>
    <w:rsid w:val="0006318C"/>
    <w:rsid w:val="000635FB"/>
    <w:rsid w:val="00067FAF"/>
    <w:rsid w:val="00070BC2"/>
    <w:rsid w:val="00072FC7"/>
    <w:rsid w:val="00080A3E"/>
    <w:rsid w:val="00082D28"/>
    <w:rsid w:val="0008309F"/>
    <w:rsid w:val="0008407D"/>
    <w:rsid w:val="00084B38"/>
    <w:rsid w:val="000879EB"/>
    <w:rsid w:val="00090539"/>
    <w:rsid w:val="00090585"/>
    <w:rsid w:val="00094583"/>
    <w:rsid w:val="000A1028"/>
    <w:rsid w:val="000A2BE2"/>
    <w:rsid w:val="000A40B1"/>
    <w:rsid w:val="000A57E3"/>
    <w:rsid w:val="000A5980"/>
    <w:rsid w:val="000A6722"/>
    <w:rsid w:val="000A742C"/>
    <w:rsid w:val="000B01A9"/>
    <w:rsid w:val="000B77EA"/>
    <w:rsid w:val="000B7A98"/>
    <w:rsid w:val="000C047C"/>
    <w:rsid w:val="000C0CB2"/>
    <w:rsid w:val="000C2FD7"/>
    <w:rsid w:val="000C41CD"/>
    <w:rsid w:val="000C6C1A"/>
    <w:rsid w:val="000D2B60"/>
    <w:rsid w:val="000D45EC"/>
    <w:rsid w:val="000D728F"/>
    <w:rsid w:val="000D787F"/>
    <w:rsid w:val="000E26E2"/>
    <w:rsid w:val="000F435D"/>
    <w:rsid w:val="000F7350"/>
    <w:rsid w:val="001022CF"/>
    <w:rsid w:val="00104EE7"/>
    <w:rsid w:val="00104F3A"/>
    <w:rsid w:val="00106BF5"/>
    <w:rsid w:val="00107659"/>
    <w:rsid w:val="00115675"/>
    <w:rsid w:val="001156B6"/>
    <w:rsid w:val="001169D2"/>
    <w:rsid w:val="00117349"/>
    <w:rsid w:val="00122393"/>
    <w:rsid w:val="00123FFA"/>
    <w:rsid w:val="001244E1"/>
    <w:rsid w:val="00127AB5"/>
    <w:rsid w:val="00127BE6"/>
    <w:rsid w:val="00130E6F"/>
    <w:rsid w:val="0013349F"/>
    <w:rsid w:val="001368E8"/>
    <w:rsid w:val="00137621"/>
    <w:rsid w:val="00140B97"/>
    <w:rsid w:val="001426E3"/>
    <w:rsid w:val="00142850"/>
    <w:rsid w:val="00143C2D"/>
    <w:rsid w:val="00146672"/>
    <w:rsid w:val="00150AF2"/>
    <w:rsid w:val="00152474"/>
    <w:rsid w:val="00157C5B"/>
    <w:rsid w:val="0016065E"/>
    <w:rsid w:val="001617D7"/>
    <w:rsid w:val="001644F1"/>
    <w:rsid w:val="00164E17"/>
    <w:rsid w:val="00181D43"/>
    <w:rsid w:val="00190B6F"/>
    <w:rsid w:val="00193E9C"/>
    <w:rsid w:val="0019573D"/>
    <w:rsid w:val="001A0707"/>
    <w:rsid w:val="001A2562"/>
    <w:rsid w:val="001A776C"/>
    <w:rsid w:val="001B007F"/>
    <w:rsid w:val="001B00BC"/>
    <w:rsid w:val="001B1F30"/>
    <w:rsid w:val="001B64FF"/>
    <w:rsid w:val="001B6544"/>
    <w:rsid w:val="001C4E06"/>
    <w:rsid w:val="001C5B64"/>
    <w:rsid w:val="001C6CC9"/>
    <w:rsid w:val="001D088C"/>
    <w:rsid w:val="001D3640"/>
    <w:rsid w:val="001D5813"/>
    <w:rsid w:val="001E0D2F"/>
    <w:rsid w:val="001F215A"/>
    <w:rsid w:val="002030EC"/>
    <w:rsid w:val="002061D0"/>
    <w:rsid w:val="00212E59"/>
    <w:rsid w:val="00224859"/>
    <w:rsid w:val="0022485E"/>
    <w:rsid w:val="00227E4D"/>
    <w:rsid w:val="00231C8E"/>
    <w:rsid w:val="002343E4"/>
    <w:rsid w:val="00234509"/>
    <w:rsid w:val="00236C04"/>
    <w:rsid w:val="0024324F"/>
    <w:rsid w:val="00251FAD"/>
    <w:rsid w:val="00252673"/>
    <w:rsid w:val="002558BA"/>
    <w:rsid w:val="00255A8D"/>
    <w:rsid w:val="00261A8A"/>
    <w:rsid w:val="0026216B"/>
    <w:rsid w:val="00265010"/>
    <w:rsid w:val="00266CFA"/>
    <w:rsid w:val="00266E7F"/>
    <w:rsid w:val="00274022"/>
    <w:rsid w:val="00274D41"/>
    <w:rsid w:val="00276E09"/>
    <w:rsid w:val="00282F4A"/>
    <w:rsid w:val="002833F2"/>
    <w:rsid w:val="00290F96"/>
    <w:rsid w:val="00292E4A"/>
    <w:rsid w:val="00294806"/>
    <w:rsid w:val="002950E0"/>
    <w:rsid w:val="0029528B"/>
    <w:rsid w:val="00295C28"/>
    <w:rsid w:val="002969DC"/>
    <w:rsid w:val="002A15A5"/>
    <w:rsid w:val="002A557B"/>
    <w:rsid w:val="002C1E6C"/>
    <w:rsid w:val="002C7CBC"/>
    <w:rsid w:val="002D0951"/>
    <w:rsid w:val="002D3519"/>
    <w:rsid w:val="002D6934"/>
    <w:rsid w:val="002E039C"/>
    <w:rsid w:val="002E084C"/>
    <w:rsid w:val="002E0911"/>
    <w:rsid w:val="002E4255"/>
    <w:rsid w:val="002E55D0"/>
    <w:rsid w:val="002E5D97"/>
    <w:rsid w:val="002F1C28"/>
    <w:rsid w:val="002F3990"/>
    <w:rsid w:val="002F4D9E"/>
    <w:rsid w:val="00302175"/>
    <w:rsid w:val="00302974"/>
    <w:rsid w:val="00305E96"/>
    <w:rsid w:val="003060A7"/>
    <w:rsid w:val="003106E0"/>
    <w:rsid w:val="0032231D"/>
    <w:rsid w:val="00323DC7"/>
    <w:rsid w:val="00332FD4"/>
    <w:rsid w:val="003357FF"/>
    <w:rsid w:val="00337754"/>
    <w:rsid w:val="00341FCB"/>
    <w:rsid w:val="003462BE"/>
    <w:rsid w:val="003475B6"/>
    <w:rsid w:val="00351634"/>
    <w:rsid w:val="00352BE0"/>
    <w:rsid w:val="003625A8"/>
    <w:rsid w:val="00362782"/>
    <w:rsid w:val="00362F9C"/>
    <w:rsid w:val="00363635"/>
    <w:rsid w:val="00372271"/>
    <w:rsid w:val="003733FB"/>
    <w:rsid w:val="003747A0"/>
    <w:rsid w:val="00376F6C"/>
    <w:rsid w:val="00380CD0"/>
    <w:rsid w:val="0038245B"/>
    <w:rsid w:val="00384AEA"/>
    <w:rsid w:val="00387971"/>
    <w:rsid w:val="0039186E"/>
    <w:rsid w:val="00393468"/>
    <w:rsid w:val="00395CB7"/>
    <w:rsid w:val="0039729B"/>
    <w:rsid w:val="00397B67"/>
    <w:rsid w:val="003A1524"/>
    <w:rsid w:val="003A1DEA"/>
    <w:rsid w:val="003A7D7E"/>
    <w:rsid w:val="003B11C3"/>
    <w:rsid w:val="003B3024"/>
    <w:rsid w:val="003B3986"/>
    <w:rsid w:val="003D2F52"/>
    <w:rsid w:val="003D7AF0"/>
    <w:rsid w:val="003D7BB4"/>
    <w:rsid w:val="003E2B4A"/>
    <w:rsid w:val="003E33A1"/>
    <w:rsid w:val="003E34C9"/>
    <w:rsid w:val="003E3F29"/>
    <w:rsid w:val="003E5013"/>
    <w:rsid w:val="003E5A5A"/>
    <w:rsid w:val="003E5C6F"/>
    <w:rsid w:val="003E6B2B"/>
    <w:rsid w:val="003F13FC"/>
    <w:rsid w:val="003F5C3C"/>
    <w:rsid w:val="003F69AD"/>
    <w:rsid w:val="004033EC"/>
    <w:rsid w:val="00410662"/>
    <w:rsid w:val="00410EA4"/>
    <w:rsid w:val="0041784B"/>
    <w:rsid w:val="004225D7"/>
    <w:rsid w:val="00423A5C"/>
    <w:rsid w:val="0042559E"/>
    <w:rsid w:val="004318BC"/>
    <w:rsid w:val="004348F7"/>
    <w:rsid w:val="004357CA"/>
    <w:rsid w:val="00443E5B"/>
    <w:rsid w:val="004505E9"/>
    <w:rsid w:val="00450C51"/>
    <w:rsid w:val="00453C11"/>
    <w:rsid w:val="004550A7"/>
    <w:rsid w:val="00457434"/>
    <w:rsid w:val="004715C6"/>
    <w:rsid w:val="004755F7"/>
    <w:rsid w:val="00481732"/>
    <w:rsid w:val="00481D60"/>
    <w:rsid w:val="004929CB"/>
    <w:rsid w:val="004946FB"/>
    <w:rsid w:val="004960A1"/>
    <w:rsid w:val="00497C89"/>
    <w:rsid w:val="004A1440"/>
    <w:rsid w:val="004A19E3"/>
    <w:rsid w:val="004B076E"/>
    <w:rsid w:val="004C3526"/>
    <w:rsid w:val="004C6633"/>
    <w:rsid w:val="004C6EE1"/>
    <w:rsid w:val="004D3294"/>
    <w:rsid w:val="004D6645"/>
    <w:rsid w:val="004D684D"/>
    <w:rsid w:val="004E2F4C"/>
    <w:rsid w:val="004E57DC"/>
    <w:rsid w:val="0051561F"/>
    <w:rsid w:val="005156F5"/>
    <w:rsid w:val="00521EBE"/>
    <w:rsid w:val="00526916"/>
    <w:rsid w:val="00526B08"/>
    <w:rsid w:val="005305E9"/>
    <w:rsid w:val="0053295D"/>
    <w:rsid w:val="005330BA"/>
    <w:rsid w:val="00533877"/>
    <w:rsid w:val="00537D2E"/>
    <w:rsid w:val="005400C2"/>
    <w:rsid w:val="00544034"/>
    <w:rsid w:val="00545044"/>
    <w:rsid w:val="005461E8"/>
    <w:rsid w:val="0055297C"/>
    <w:rsid w:val="00554028"/>
    <w:rsid w:val="00556070"/>
    <w:rsid w:val="00562978"/>
    <w:rsid w:val="00567A8D"/>
    <w:rsid w:val="0057224C"/>
    <w:rsid w:val="00583C0B"/>
    <w:rsid w:val="005A2D1A"/>
    <w:rsid w:val="005A2DE0"/>
    <w:rsid w:val="005A61D2"/>
    <w:rsid w:val="005B1F0C"/>
    <w:rsid w:val="005B33E5"/>
    <w:rsid w:val="005B3953"/>
    <w:rsid w:val="005B3C74"/>
    <w:rsid w:val="005C0D2F"/>
    <w:rsid w:val="005C28E1"/>
    <w:rsid w:val="005C30A2"/>
    <w:rsid w:val="005C58B9"/>
    <w:rsid w:val="005C7032"/>
    <w:rsid w:val="005C7A2E"/>
    <w:rsid w:val="005D16AC"/>
    <w:rsid w:val="005E1259"/>
    <w:rsid w:val="005E3802"/>
    <w:rsid w:val="005E4C7E"/>
    <w:rsid w:val="005E7180"/>
    <w:rsid w:val="005F1558"/>
    <w:rsid w:val="005F2207"/>
    <w:rsid w:val="005F2E68"/>
    <w:rsid w:val="005F45A3"/>
    <w:rsid w:val="00600B11"/>
    <w:rsid w:val="00600B93"/>
    <w:rsid w:val="0060299A"/>
    <w:rsid w:val="00603DAB"/>
    <w:rsid w:val="00604298"/>
    <w:rsid w:val="00604530"/>
    <w:rsid w:val="00604ADF"/>
    <w:rsid w:val="00606140"/>
    <w:rsid w:val="00607014"/>
    <w:rsid w:val="0061425B"/>
    <w:rsid w:val="00614BC4"/>
    <w:rsid w:val="006170BF"/>
    <w:rsid w:val="00620F72"/>
    <w:rsid w:val="00627075"/>
    <w:rsid w:val="00633FF1"/>
    <w:rsid w:val="0063414C"/>
    <w:rsid w:val="00643521"/>
    <w:rsid w:val="0064512E"/>
    <w:rsid w:val="00645719"/>
    <w:rsid w:val="006463E3"/>
    <w:rsid w:val="00647A52"/>
    <w:rsid w:val="0065264B"/>
    <w:rsid w:val="0065292E"/>
    <w:rsid w:val="00655894"/>
    <w:rsid w:val="00655EFE"/>
    <w:rsid w:val="006571A2"/>
    <w:rsid w:val="006575A2"/>
    <w:rsid w:val="00662465"/>
    <w:rsid w:val="00670A2D"/>
    <w:rsid w:val="00673137"/>
    <w:rsid w:val="006759DA"/>
    <w:rsid w:val="0067741A"/>
    <w:rsid w:val="00680E8D"/>
    <w:rsid w:val="00681396"/>
    <w:rsid w:val="006838D8"/>
    <w:rsid w:val="006850BE"/>
    <w:rsid w:val="006868CC"/>
    <w:rsid w:val="00686AC8"/>
    <w:rsid w:val="00696659"/>
    <w:rsid w:val="006A0CE6"/>
    <w:rsid w:val="006A15C1"/>
    <w:rsid w:val="006A4D61"/>
    <w:rsid w:val="006A7AE3"/>
    <w:rsid w:val="006B467A"/>
    <w:rsid w:val="006B496D"/>
    <w:rsid w:val="006B4CE7"/>
    <w:rsid w:val="006B5B4F"/>
    <w:rsid w:val="006B61ED"/>
    <w:rsid w:val="006C1DC8"/>
    <w:rsid w:val="006C3080"/>
    <w:rsid w:val="006C329D"/>
    <w:rsid w:val="006C4689"/>
    <w:rsid w:val="006C5A7F"/>
    <w:rsid w:val="006C7270"/>
    <w:rsid w:val="006C7FB5"/>
    <w:rsid w:val="006D6454"/>
    <w:rsid w:val="006E07D1"/>
    <w:rsid w:val="006E1ED0"/>
    <w:rsid w:val="006E4ADF"/>
    <w:rsid w:val="006F262F"/>
    <w:rsid w:val="006F4AEA"/>
    <w:rsid w:val="006F6C5D"/>
    <w:rsid w:val="00701981"/>
    <w:rsid w:val="00704895"/>
    <w:rsid w:val="007067C6"/>
    <w:rsid w:val="00707A7A"/>
    <w:rsid w:val="0071138B"/>
    <w:rsid w:val="007129E8"/>
    <w:rsid w:val="00712C7B"/>
    <w:rsid w:val="00722EE9"/>
    <w:rsid w:val="00726273"/>
    <w:rsid w:val="007402A9"/>
    <w:rsid w:val="00741C4A"/>
    <w:rsid w:val="00742053"/>
    <w:rsid w:val="00744EE3"/>
    <w:rsid w:val="0074532C"/>
    <w:rsid w:val="00747CB6"/>
    <w:rsid w:val="00750B80"/>
    <w:rsid w:val="0075172B"/>
    <w:rsid w:val="00751BC4"/>
    <w:rsid w:val="00761664"/>
    <w:rsid w:val="00762B7F"/>
    <w:rsid w:val="00772342"/>
    <w:rsid w:val="00781490"/>
    <w:rsid w:val="00782AD8"/>
    <w:rsid w:val="00783506"/>
    <w:rsid w:val="0078629E"/>
    <w:rsid w:val="007932AA"/>
    <w:rsid w:val="007968C9"/>
    <w:rsid w:val="00797A53"/>
    <w:rsid w:val="007A0C8F"/>
    <w:rsid w:val="007A5512"/>
    <w:rsid w:val="007A67F0"/>
    <w:rsid w:val="007B1650"/>
    <w:rsid w:val="007B69FE"/>
    <w:rsid w:val="007C31F1"/>
    <w:rsid w:val="007C79D1"/>
    <w:rsid w:val="007C7B1A"/>
    <w:rsid w:val="007D7ED6"/>
    <w:rsid w:val="007E0038"/>
    <w:rsid w:val="007E1339"/>
    <w:rsid w:val="007F2C6F"/>
    <w:rsid w:val="007F525C"/>
    <w:rsid w:val="00804F4C"/>
    <w:rsid w:val="008074D3"/>
    <w:rsid w:val="008159B3"/>
    <w:rsid w:val="008333D3"/>
    <w:rsid w:val="00840070"/>
    <w:rsid w:val="00840752"/>
    <w:rsid w:val="00844A50"/>
    <w:rsid w:val="00846D00"/>
    <w:rsid w:val="00853721"/>
    <w:rsid w:val="00856210"/>
    <w:rsid w:val="00856DBE"/>
    <w:rsid w:val="00861F25"/>
    <w:rsid w:val="008667F5"/>
    <w:rsid w:val="0086765F"/>
    <w:rsid w:val="00873D36"/>
    <w:rsid w:val="00873E65"/>
    <w:rsid w:val="008758A8"/>
    <w:rsid w:val="008777FC"/>
    <w:rsid w:val="00877E03"/>
    <w:rsid w:val="00883022"/>
    <w:rsid w:val="00891BB2"/>
    <w:rsid w:val="00892340"/>
    <w:rsid w:val="008A4723"/>
    <w:rsid w:val="008A574A"/>
    <w:rsid w:val="008B2BE6"/>
    <w:rsid w:val="008B58CF"/>
    <w:rsid w:val="008C2981"/>
    <w:rsid w:val="008C5577"/>
    <w:rsid w:val="008C5A75"/>
    <w:rsid w:val="008D1DC1"/>
    <w:rsid w:val="008D2781"/>
    <w:rsid w:val="008D6FD9"/>
    <w:rsid w:val="008D77A5"/>
    <w:rsid w:val="008D7CEE"/>
    <w:rsid w:val="008E0B25"/>
    <w:rsid w:val="008E297E"/>
    <w:rsid w:val="008E73E7"/>
    <w:rsid w:val="008F1E52"/>
    <w:rsid w:val="008F3028"/>
    <w:rsid w:val="008F309B"/>
    <w:rsid w:val="008F405A"/>
    <w:rsid w:val="00902956"/>
    <w:rsid w:val="0090510E"/>
    <w:rsid w:val="009068E7"/>
    <w:rsid w:val="00910B2A"/>
    <w:rsid w:val="00911576"/>
    <w:rsid w:val="00911C6D"/>
    <w:rsid w:val="00916B8B"/>
    <w:rsid w:val="009209F3"/>
    <w:rsid w:val="00921075"/>
    <w:rsid w:val="00924C7E"/>
    <w:rsid w:val="009303A5"/>
    <w:rsid w:val="009335DB"/>
    <w:rsid w:val="00934841"/>
    <w:rsid w:val="0094005E"/>
    <w:rsid w:val="00941D89"/>
    <w:rsid w:val="0094266F"/>
    <w:rsid w:val="00942BCE"/>
    <w:rsid w:val="009441C4"/>
    <w:rsid w:val="009471BC"/>
    <w:rsid w:val="00947CB4"/>
    <w:rsid w:val="00950B31"/>
    <w:rsid w:val="00954FA5"/>
    <w:rsid w:val="0096181E"/>
    <w:rsid w:val="00963274"/>
    <w:rsid w:val="009633C3"/>
    <w:rsid w:val="00971597"/>
    <w:rsid w:val="00972643"/>
    <w:rsid w:val="009761C9"/>
    <w:rsid w:val="00981476"/>
    <w:rsid w:val="00985F1E"/>
    <w:rsid w:val="00987F36"/>
    <w:rsid w:val="00987FCA"/>
    <w:rsid w:val="0099122E"/>
    <w:rsid w:val="00994411"/>
    <w:rsid w:val="009A1BD0"/>
    <w:rsid w:val="009A2823"/>
    <w:rsid w:val="009B5990"/>
    <w:rsid w:val="009C0041"/>
    <w:rsid w:val="009C2C86"/>
    <w:rsid w:val="009C4423"/>
    <w:rsid w:val="009C5196"/>
    <w:rsid w:val="009C75C4"/>
    <w:rsid w:val="009D2B1F"/>
    <w:rsid w:val="009D5F03"/>
    <w:rsid w:val="009E124B"/>
    <w:rsid w:val="009E6274"/>
    <w:rsid w:val="009E6E53"/>
    <w:rsid w:val="009F0F48"/>
    <w:rsid w:val="009F7FEF"/>
    <w:rsid w:val="00A024D2"/>
    <w:rsid w:val="00A03AF2"/>
    <w:rsid w:val="00A03C16"/>
    <w:rsid w:val="00A05409"/>
    <w:rsid w:val="00A07C38"/>
    <w:rsid w:val="00A10A6A"/>
    <w:rsid w:val="00A14536"/>
    <w:rsid w:val="00A1753A"/>
    <w:rsid w:val="00A224CE"/>
    <w:rsid w:val="00A24AA7"/>
    <w:rsid w:val="00A26748"/>
    <w:rsid w:val="00A27F97"/>
    <w:rsid w:val="00A33D8C"/>
    <w:rsid w:val="00A33F45"/>
    <w:rsid w:val="00A37A11"/>
    <w:rsid w:val="00A41735"/>
    <w:rsid w:val="00A54705"/>
    <w:rsid w:val="00A54E79"/>
    <w:rsid w:val="00A60769"/>
    <w:rsid w:val="00A62A76"/>
    <w:rsid w:val="00A637EF"/>
    <w:rsid w:val="00A7091E"/>
    <w:rsid w:val="00A71291"/>
    <w:rsid w:val="00A71FA9"/>
    <w:rsid w:val="00A7309A"/>
    <w:rsid w:val="00A814FF"/>
    <w:rsid w:val="00A81C29"/>
    <w:rsid w:val="00A83A9E"/>
    <w:rsid w:val="00A84055"/>
    <w:rsid w:val="00A85EB4"/>
    <w:rsid w:val="00A9105A"/>
    <w:rsid w:val="00A95AC4"/>
    <w:rsid w:val="00A97B88"/>
    <w:rsid w:val="00AA28CF"/>
    <w:rsid w:val="00AB20EC"/>
    <w:rsid w:val="00AB3B08"/>
    <w:rsid w:val="00AB4A58"/>
    <w:rsid w:val="00AC0025"/>
    <w:rsid w:val="00AC236C"/>
    <w:rsid w:val="00AC66ED"/>
    <w:rsid w:val="00AD0545"/>
    <w:rsid w:val="00AD6C8C"/>
    <w:rsid w:val="00AD7BA9"/>
    <w:rsid w:val="00AE09AF"/>
    <w:rsid w:val="00AF1C60"/>
    <w:rsid w:val="00AF71AA"/>
    <w:rsid w:val="00B00475"/>
    <w:rsid w:val="00B077A6"/>
    <w:rsid w:val="00B1184F"/>
    <w:rsid w:val="00B12080"/>
    <w:rsid w:val="00B1330C"/>
    <w:rsid w:val="00B14AE5"/>
    <w:rsid w:val="00B203C8"/>
    <w:rsid w:val="00B204C2"/>
    <w:rsid w:val="00B206F6"/>
    <w:rsid w:val="00B20E32"/>
    <w:rsid w:val="00B26BF0"/>
    <w:rsid w:val="00B300F8"/>
    <w:rsid w:val="00B306D0"/>
    <w:rsid w:val="00B30C4E"/>
    <w:rsid w:val="00B334BC"/>
    <w:rsid w:val="00B35C85"/>
    <w:rsid w:val="00B41422"/>
    <w:rsid w:val="00B45648"/>
    <w:rsid w:val="00B464ED"/>
    <w:rsid w:val="00B47A52"/>
    <w:rsid w:val="00B552EE"/>
    <w:rsid w:val="00B55315"/>
    <w:rsid w:val="00B64734"/>
    <w:rsid w:val="00B67E54"/>
    <w:rsid w:val="00B753A9"/>
    <w:rsid w:val="00B802CF"/>
    <w:rsid w:val="00B8194E"/>
    <w:rsid w:val="00B81E9E"/>
    <w:rsid w:val="00B85956"/>
    <w:rsid w:val="00B86EE5"/>
    <w:rsid w:val="00B95FDB"/>
    <w:rsid w:val="00B96488"/>
    <w:rsid w:val="00BA5788"/>
    <w:rsid w:val="00BA5D93"/>
    <w:rsid w:val="00BA63DE"/>
    <w:rsid w:val="00BB3DA5"/>
    <w:rsid w:val="00BB503B"/>
    <w:rsid w:val="00BB5AE3"/>
    <w:rsid w:val="00BC2DA4"/>
    <w:rsid w:val="00BC41EE"/>
    <w:rsid w:val="00BD131B"/>
    <w:rsid w:val="00BD3184"/>
    <w:rsid w:val="00BD4000"/>
    <w:rsid w:val="00BE3F7F"/>
    <w:rsid w:val="00BE4663"/>
    <w:rsid w:val="00BF06DF"/>
    <w:rsid w:val="00BF157C"/>
    <w:rsid w:val="00BF1898"/>
    <w:rsid w:val="00BF2A1E"/>
    <w:rsid w:val="00BF46B8"/>
    <w:rsid w:val="00C001EC"/>
    <w:rsid w:val="00C03FC0"/>
    <w:rsid w:val="00C04037"/>
    <w:rsid w:val="00C0527D"/>
    <w:rsid w:val="00C07D4C"/>
    <w:rsid w:val="00C11D12"/>
    <w:rsid w:val="00C12E3C"/>
    <w:rsid w:val="00C2186E"/>
    <w:rsid w:val="00C22C47"/>
    <w:rsid w:val="00C2400B"/>
    <w:rsid w:val="00C25F51"/>
    <w:rsid w:val="00C3420A"/>
    <w:rsid w:val="00C37F2B"/>
    <w:rsid w:val="00C422E5"/>
    <w:rsid w:val="00C4594F"/>
    <w:rsid w:val="00C45F77"/>
    <w:rsid w:val="00C4786E"/>
    <w:rsid w:val="00C545C5"/>
    <w:rsid w:val="00C6255B"/>
    <w:rsid w:val="00C64529"/>
    <w:rsid w:val="00C673B5"/>
    <w:rsid w:val="00C67916"/>
    <w:rsid w:val="00C67D07"/>
    <w:rsid w:val="00C723DA"/>
    <w:rsid w:val="00C724DE"/>
    <w:rsid w:val="00C73401"/>
    <w:rsid w:val="00C7350A"/>
    <w:rsid w:val="00C74D3E"/>
    <w:rsid w:val="00C7532B"/>
    <w:rsid w:val="00C760F0"/>
    <w:rsid w:val="00C904B9"/>
    <w:rsid w:val="00CA3F53"/>
    <w:rsid w:val="00CA4AB1"/>
    <w:rsid w:val="00CB499E"/>
    <w:rsid w:val="00CB735D"/>
    <w:rsid w:val="00CC2157"/>
    <w:rsid w:val="00CC2799"/>
    <w:rsid w:val="00CC27C6"/>
    <w:rsid w:val="00CC4891"/>
    <w:rsid w:val="00CD467B"/>
    <w:rsid w:val="00CD78AA"/>
    <w:rsid w:val="00CE2CAE"/>
    <w:rsid w:val="00CE4E9E"/>
    <w:rsid w:val="00CE575E"/>
    <w:rsid w:val="00CE67CB"/>
    <w:rsid w:val="00D042A2"/>
    <w:rsid w:val="00D05999"/>
    <w:rsid w:val="00D068AF"/>
    <w:rsid w:val="00D14ECB"/>
    <w:rsid w:val="00D242EA"/>
    <w:rsid w:val="00D321FD"/>
    <w:rsid w:val="00D34ADA"/>
    <w:rsid w:val="00D418DB"/>
    <w:rsid w:val="00D4459F"/>
    <w:rsid w:val="00D47197"/>
    <w:rsid w:val="00D51E06"/>
    <w:rsid w:val="00D56924"/>
    <w:rsid w:val="00D5692B"/>
    <w:rsid w:val="00D60702"/>
    <w:rsid w:val="00D6479D"/>
    <w:rsid w:val="00D6656F"/>
    <w:rsid w:val="00D70884"/>
    <w:rsid w:val="00D70F24"/>
    <w:rsid w:val="00D73F3C"/>
    <w:rsid w:val="00D90E1C"/>
    <w:rsid w:val="00D95A91"/>
    <w:rsid w:val="00D974F8"/>
    <w:rsid w:val="00DA1756"/>
    <w:rsid w:val="00DA3219"/>
    <w:rsid w:val="00DA3339"/>
    <w:rsid w:val="00DA4DA0"/>
    <w:rsid w:val="00DB3988"/>
    <w:rsid w:val="00DC736F"/>
    <w:rsid w:val="00DD0388"/>
    <w:rsid w:val="00DD4EA6"/>
    <w:rsid w:val="00DE1DAD"/>
    <w:rsid w:val="00DE5147"/>
    <w:rsid w:val="00DF1EBD"/>
    <w:rsid w:val="00DF4492"/>
    <w:rsid w:val="00DF6AE7"/>
    <w:rsid w:val="00DF76DC"/>
    <w:rsid w:val="00E01230"/>
    <w:rsid w:val="00E01974"/>
    <w:rsid w:val="00E1055D"/>
    <w:rsid w:val="00E13BB2"/>
    <w:rsid w:val="00E15F5D"/>
    <w:rsid w:val="00E16CF1"/>
    <w:rsid w:val="00E2126C"/>
    <w:rsid w:val="00E21E48"/>
    <w:rsid w:val="00E257F0"/>
    <w:rsid w:val="00E30F21"/>
    <w:rsid w:val="00E3227C"/>
    <w:rsid w:val="00E41F5C"/>
    <w:rsid w:val="00E437D8"/>
    <w:rsid w:val="00E457EE"/>
    <w:rsid w:val="00E45885"/>
    <w:rsid w:val="00E55DF0"/>
    <w:rsid w:val="00E56AB1"/>
    <w:rsid w:val="00E63EAC"/>
    <w:rsid w:val="00E640D2"/>
    <w:rsid w:val="00E64F1F"/>
    <w:rsid w:val="00E652D2"/>
    <w:rsid w:val="00E66774"/>
    <w:rsid w:val="00E67FE2"/>
    <w:rsid w:val="00E70925"/>
    <w:rsid w:val="00E71EDD"/>
    <w:rsid w:val="00E761EB"/>
    <w:rsid w:val="00E771DA"/>
    <w:rsid w:val="00E8279B"/>
    <w:rsid w:val="00E87364"/>
    <w:rsid w:val="00E905DB"/>
    <w:rsid w:val="00E90983"/>
    <w:rsid w:val="00E9424A"/>
    <w:rsid w:val="00E975E1"/>
    <w:rsid w:val="00E976DA"/>
    <w:rsid w:val="00EA08F4"/>
    <w:rsid w:val="00EA1BEB"/>
    <w:rsid w:val="00EA5C44"/>
    <w:rsid w:val="00EA6CEE"/>
    <w:rsid w:val="00EB26BD"/>
    <w:rsid w:val="00EC09DD"/>
    <w:rsid w:val="00EC7DE3"/>
    <w:rsid w:val="00EC7FA2"/>
    <w:rsid w:val="00ED1655"/>
    <w:rsid w:val="00ED7192"/>
    <w:rsid w:val="00EE2168"/>
    <w:rsid w:val="00EE2DAE"/>
    <w:rsid w:val="00EE40FF"/>
    <w:rsid w:val="00EE635C"/>
    <w:rsid w:val="00EF0350"/>
    <w:rsid w:val="00EF0EF3"/>
    <w:rsid w:val="00EF3698"/>
    <w:rsid w:val="00EF4AA7"/>
    <w:rsid w:val="00F043BD"/>
    <w:rsid w:val="00F11DCD"/>
    <w:rsid w:val="00F1528E"/>
    <w:rsid w:val="00F158D9"/>
    <w:rsid w:val="00F15F8E"/>
    <w:rsid w:val="00F22149"/>
    <w:rsid w:val="00F336AD"/>
    <w:rsid w:val="00F33AA8"/>
    <w:rsid w:val="00F3707C"/>
    <w:rsid w:val="00F4664C"/>
    <w:rsid w:val="00F467BF"/>
    <w:rsid w:val="00F51881"/>
    <w:rsid w:val="00F5387E"/>
    <w:rsid w:val="00F5709C"/>
    <w:rsid w:val="00F62FBC"/>
    <w:rsid w:val="00F63C6C"/>
    <w:rsid w:val="00F65138"/>
    <w:rsid w:val="00F667A4"/>
    <w:rsid w:val="00F669A3"/>
    <w:rsid w:val="00F67CF9"/>
    <w:rsid w:val="00F74292"/>
    <w:rsid w:val="00F8308D"/>
    <w:rsid w:val="00F83450"/>
    <w:rsid w:val="00F844B3"/>
    <w:rsid w:val="00F848C1"/>
    <w:rsid w:val="00F91FCC"/>
    <w:rsid w:val="00FA1534"/>
    <w:rsid w:val="00FA53B3"/>
    <w:rsid w:val="00FA5650"/>
    <w:rsid w:val="00FA6114"/>
    <w:rsid w:val="00FA76C9"/>
    <w:rsid w:val="00FB46E5"/>
    <w:rsid w:val="00FB4863"/>
    <w:rsid w:val="00FC6C12"/>
    <w:rsid w:val="00FC7F93"/>
    <w:rsid w:val="00FD11AB"/>
    <w:rsid w:val="00FD2CDC"/>
    <w:rsid w:val="00FD3EBE"/>
    <w:rsid w:val="00FD7A78"/>
    <w:rsid w:val="00FE2AE7"/>
    <w:rsid w:val="00FE367C"/>
    <w:rsid w:val="00FE36B8"/>
    <w:rsid w:val="00FE399D"/>
    <w:rsid w:val="00FE4976"/>
    <w:rsid w:val="00FE6B61"/>
    <w:rsid w:val="00FE77E4"/>
    <w:rsid w:val="00FE7A74"/>
    <w:rsid w:val="00FF6BF3"/>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ED7E04-E65F-4F83-919F-C978ED37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04"/>
  </w:style>
  <w:style w:type="paragraph" w:styleId="Heading1">
    <w:name w:val="heading 1"/>
    <w:basedOn w:val="Normal"/>
    <w:next w:val="Normal"/>
    <w:link w:val="Heading1Char"/>
    <w:uiPriority w:val="9"/>
    <w:qFormat/>
    <w:rsid w:val="00DA4DA0"/>
    <w:pPr>
      <w:keepNext/>
      <w:keepLines/>
      <w:pageBreakBefore/>
      <w:numPr>
        <w:numId w:val="18"/>
      </w:numPr>
      <w:spacing w:before="360" w:after="0"/>
      <w:outlineLvl w:val="0"/>
    </w:pPr>
    <w:rPr>
      <w:rFonts w:ascii="Calibri" w:eastAsiaTheme="majorEastAsia" w:hAnsi="Calibri" w:cstheme="majorBidi"/>
      <w:color w:val="5A5A5A"/>
      <w:sz w:val="32"/>
      <w:szCs w:val="32"/>
    </w:rPr>
  </w:style>
  <w:style w:type="paragraph" w:styleId="Heading2">
    <w:name w:val="heading 2"/>
    <w:basedOn w:val="Normal"/>
    <w:next w:val="Normal"/>
    <w:link w:val="Heading2Char"/>
    <w:uiPriority w:val="9"/>
    <w:unhideWhenUsed/>
    <w:qFormat/>
    <w:rsid w:val="005400C2"/>
    <w:pPr>
      <w:keepNext/>
      <w:keepLines/>
      <w:numPr>
        <w:ilvl w:val="1"/>
        <w:numId w:val="18"/>
      </w:numPr>
      <w:spacing w:before="40" w:after="0"/>
      <w:outlineLvl w:val="1"/>
    </w:pPr>
    <w:rPr>
      <w:rFonts w:ascii="Calibri" w:eastAsiaTheme="majorEastAsia" w:hAnsi="Calibri" w:cstheme="majorBidi"/>
      <w:color w:val="0F4B8F"/>
      <w:sz w:val="26"/>
      <w:szCs w:val="26"/>
    </w:rPr>
  </w:style>
  <w:style w:type="paragraph" w:styleId="Heading3">
    <w:name w:val="heading 3"/>
    <w:basedOn w:val="Normal"/>
    <w:next w:val="Normal"/>
    <w:link w:val="Heading3Char"/>
    <w:uiPriority w:val="9"/>
    <w:unhideWhenUsed/>
    <w:qFormat/>
    <w:rsid w:val="00CC2157"/>
    <w:pPr>
      <w:keepNext/>
      <w:keepLines/>
      <w:numPr>
        <w:ilvl w:val="2"/>
        <w:numId w:val="28"/>
      </w:numPr>
      <w:spacing w:before="40" w:after="0"/>
      <w:outlineLvl w:val="2"/>
    </w:pPr>
    <w:rPr>
      <w:rFonts w:ascii="Calibri" w:eastAsiaTheme="majorEastAsia" w:hAnsi="Calibri" w:cstheme="majorBidi"/>
      <w:color w:val="0F7DC2"/>
      <w:sz w:val="24"/>
      <w:szCs w:val="24"/>
      <w:lang w:val="en-US"/>
    </w:rPr>
  </w:style>
  <w:style w:type="paragraph" w:styleId="Heading4">
    <w:name w:val="heading 4"/>
    <w:basedOn w:val="Normal"/>
    <w:next w:val="Normal"/>
    <w:link w:val="Heading4Char"/>
    <w:unhideWhenUsed/>
    <w:qFormat/>
    <w:rsid w:val="005400C2"/>
    <w:pPr>
      <w:keepNext/>
      <w:keepLines/>
      <w:numPr>
        <w:ilvl w:val="3"/>
        <w:numId w:val="18"/>
      </w:numPr>
      <w:spacing w:before="40" w:after="0"/>
      <w:outlineLvl w:val="3"/>
    </w:pPr>
    <w:rPr>
      <w:rFonts w:asciiTheme="minorHAnsi" w:eastAsiaTheme="majorEastAsia" w:hAnsiTheme="minorHAnsi" w:cstheme="majorBidi"/>
      <w:iCs/>
      <w:color w:val="0F7DC2"/>
      <w:sz w:val="24"/>
    </w:rPr>
  </w:style>
  <w:style w:type="paragraph" w:styleId="Heading5">
    <w:name w:val="heading 5"/>
    <w:basedOn w:val="Normal"/>
    <w:next w:val="Normal"/>
    <w:link w:val="Heading5Char"/>
    <w:uiPriority w:val="9"/>
    <w:unhideWhenUsed/>
    <w:qFormat/>
    <w:rsid w:val="005400C2"/>
    <w:pPr>
      <w:keepNext/>
      <w:keepLines/>
      <w:numPr>
        <w:ilvl w:val="4"/>
        <w:numId w:val="18"/>
      </w:numPr>
      <w:spacing w:before="40" w:after="0"/>
      <w:outlineLvl w:val="4"/>
    </w:pPr>
    <w:rPr>
      <w:rFonts w:ascii="Calibri" w:eastAsiaTheme="majorEastAsia" w:hAnsi="Calibri" w:cstheme="majorBidi"/>
      <w:color w:val="0F7DC2"/>
    </w:rPr>
  </w:style>
  <w:style w:type="paragraph" w:styleId="Heading6">
    <w:name w:val="heading 6"/>
    <w:basedOn w:val="Normal"/>
    <w:next w:val="Normal"/>
    <w:link w:val="Heading6Char"/>
    <w:uiPriority w:val="9"/>
    <w:unhideWhenUsed/>
    <w:qFormat/>
    <w:rsid w:val="005400C2"/>
    <w:pPr>
      <w:keepNext/>
      <w:keepLines/>
      <w:numPr>
        <w:ilvl w:val="5"/>
        <w:numId w:val="18"/>
      </w:numPr>
      <w:spacing w:before="40" w:after="0"/>
      <w:outlineLvl w:val="5"/>
    </w:pPr>
    <w:rPr>
      <w:rFonts w:asciiTheme="minorHAnsi" w:eastAsiaTheme="majorEastAsia" w:hAnsiTheme="minorHAnsi" w:cstheme="majorBidi"/>
      <w:color w:val="0F4B8F"/>
    </w:rPr>
  </w:style>
  <w:style w:type="paragraph" w:styleId="Heading7">
    <w:name w:val="heading 7"/>
    <w:basedOn w:val="Normal"/>
    <w:next w:val="Normal"/>
    <w:link w:val="Heading7Char"/>
    <w:uiPriority w:val="9"/>
    <w:semiHidden/>
    <w:unhideWhenUsed/>
    <w:qFormat/>
    <w:rsid w:val="005400C2"/>
    <w:pPr>
      <w:keepNext/>
      <w:keepLines/>
      <w:spacing w:before="40" w:after="0"/>
      <w:outlineLvl w:val="6"/>
    </w:pPr>
    <w:rPr>
      <w:rFonts w:asciiTheme="majorHAnsi" w:eastAsiaTheme="majorEastAsia" w:hAnsiTheme="majorHAnsi" w:cstheme="majorBidi"/>
      <w:i/>
      <w:iCs/>
      <w:color w:val="0F4B8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DA0"/>
    <w:rPr>
      <w:rFonts w:ascii="Calibri" w:eastAsiaTheme="majorEastAsia" w:hAnsi="Calibri" w:cstheme="majorBidi"/>
      <w:color w:val="5A5A5A"/>
      <w:sz w:val="32"/>
      <w:szCs w:val="32"/>
    </w:rPr>
  </w:style>
  <w:style w:type="paragraph" w:styleId="ListParagraph">
    <w:name w:val="List Paragraph"/>
    <w:basedOn w:val="Normal"/>
    <w:link w:val="ListParagraphChar"/>
    <w:qFormat/>
    <w:rsid w:val="000D787F"/>
    <w:pPr>
      <w:spacing w:after="120" w:line="240" w:lineRule="auto"/>
      <w:ind w:left="720"/>
    </w:pPr>
  </w:style>
  <w:style w:type="character" w:customStyle="1" w:styleId="Heading2Char">
    <w:name w:val="Heading 2 Char"/>
    <w:basedOn w:val="DefaultParagraphFont"/>
    <w:link w:val="Heading2"/>
    <w:uiPriority w:val="9"/>
    <w:rsid w:val="005400C2"/>
    <w:rPr>
      <w:rFonts w:ascii="Calibri" w:eastAsiaTheme="majorEastAsia" w:hAnsi="Calibri" w:cstheme="majorBidi"/>
      <w:color w:val="0F4B8F"/>
      <w:sz w:val="26"/>
      <w:szCs w:val="26"/>
    </w:rPr>
  </w:style>
  <w:style w:type="character" w:customStyle="1" w:styleId="Heading3Char">
    <w:name w:val="Heading 3 Char"/>
    <w:basedOn w:val="DefaultParagraphFont"/>
    <w:link w:val="Heading3"/>
    <w:uiPriority w:val="9"/>
    <w:rsid w:val="00CC2157"/>
    <w:rPr>
      <w:rFonts w:ascii="Calibri" w:eastAsiaTheme="majorEastAsia" w:hAnsi="Calibri" w:cstheme="majorBidi"/>
      <w:color w:val="0F7DC2"/>
      <w:sz w:val="24"/>
      <w:szCs w:val="24"/>
      <w:lang w:val="en-US"/>
    </w:rPr>
  </w:style>
  <w:style w:type="character" w:customStyle="1" w:styleId="Heading4Char">
    <w:name w:val="Heading 4 Char"/>
    <w:basedOn w:val="DefaultParagraphFont"/>
    <w:link w:val="Heading4"/>
    <w:rsid w:val="005400C2"/>
    <w:rPr>
      <w:rFonts w:asciiTheme="minorHAnsi" w:eastAsiaTheme="majorEastAsia" w:hAnsiTheme="minorHAnsi" w:cstheme="majorBidi"/>
      <w:iCs/>
      <w:color w:val="0F7DC2"/>
      <w:sz w:val="24"/>
    </w:rPr>
  </w:style>
  <w:style w:type="table" w:styleId="TableGrid">
    <w:name w:val="Table Grid"/>
    <w:basedOn w:val="TableNormal"/>
    <w:rsid w:val="005F2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93E9C"/>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193E9C"/>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193E9C"/>
    <w:rPr>
      <w:rFonts w:cs="Times New Roman"/>
      <w:sz w:val="20"/>
      <w:szCs w:val="20"/>
      <w:lang w:val="en-US" w:eastAsia="en-US"/>
    </w:rPr>
  </w:style>
  <w:style w:type="character" w:styleId="SubtleEmphasis">
    <w:name w:val="Subtle Emphasis"/>
    <w:basedOn w:val="DefaultParagraphFont"/>
    <w:uiPriority w:val="19"/>
    <w:qFormat/>
    <w:rsid w:val="00193E9C"/>
    <w:rPr>
      <w:i/>
      <w:iCs/>
    </w:rPr>
  </w:style>
  <w:style w:type="table" w:customStyle="1" w:styleId="LightShading-Accent11">
    <w:name w:val="Light Shading - Accent 11"/>
    <w:basedOn w:val="TableNormal"/>
    <w:uiPriority w:val="60"/>
    <w:rsid w:val="00193E9C"/>
    <w:pPr>
      <w:spacing w:after="0" w:line="240" w:lineRule="auto"/>
    </w:pPr>
    <w:rPr>
      <w:color w:val="2E74B5" w:themeColor="accent1" w:themeShade="BF"/>
      <w:lang w:val="en-US"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itle">
    <w:name w:val="Title"/>
    <w:basedOn w:val="Normal"/>
    <w:next w:val="Normal"/>
    <w:link w:val="TitleChar"/>
    <w:uiPriority w:val="10"/>
    <w:qFormat/>
    <w:rsid w:val="005400C2"/>
    <w:pPr>
      <w:spacing w:after="0" w:line="240" w:lineRule="auto"/>
      <w:contextualSpacing/>
    </w:pPr>
    <w:rPr>
      <w:rFonts w:ascii="Calibri" w:eastAsiaTheme="majorEastAsia" w:hAnsi="Calibri" w:cstheme="majorBidi"/>
      <w:color w:val="0F7DC2"/>
      <w:kern w:val="28"/>
      <w:sz w:val="56"/>
      <w:szCs w:val="56"/>
    </w:rPr>
  </w:style>
  <w:style w:type="character" w:customStyle="1" w:styleId="TitleChar">
    <w:name w:val="Title Char"/>
    <w:basedOn w:val="DefaultParagraphFont"/>
    <w:link w:val="Title"/>
    <w:uiPriority w:val="10"/>
    <w:rsid w:val="005400C2"/>
    <w:rPr>
      <w:rFonts w:ascii="Calibri" w:eastAsiaTheme="majorEastAsia" w:hAnsi="Calibri" w:cstheme="majorBidi"/>
      <w:color w:val="0F7DC2"/>
      <w:kern w:val="28"/>
      <w:sz w:val="56"/>
      <w:szCs w:val="56"/>
    </w:rPr>
  </w:style>
  <w:style w:type="paragraph" w:styleId="NoSpacing">
    <w:name w:val="No Spacing"/>
    <w:link w:val="NoSpacingChar"/>
    <w:uiPriority w:val="1"/>
    <w:qFormat/>
    <w:rsid w:val="00921075"/>
    <w:pPr>
      <w:spacing w:after="0" w:line="240" w:lineRule="auto"/>
    </w:pPr>
    <w:rPr>
      <w:lang w:val="en-US" w:eastAsia="en-US"/>
    </w:rPr>
  </w:style>
  <w:style w:type="character" w:customStyle="1" w:styleId="NoSpacingChar">
    <w:name w:val="No Spacing Char"/>
    <w:basedOn w:val="DefaultParagraphFont"/>
    <w:link w:val="NoSpacing"/>
    <w:uiPriority w:val="1"/>
    <w:rsid w:val="00921075"/>
    <w:rPr>
      <w:lang w:val="en-US" w:eastAsia="en-US"/>
    </w:rPr>
  </w:style>
  <w:style w:type="paragraph" w:styleId="Subtitle">
    <w:name w:val="Subtitle"/>
    <w:basedOn w:val="Normal"/>
    <w:next w:val="Normal"/>
    <w:link w:val="SubtitleChar"/>
    <w:uiPriority w:val="11"/>
    <w:qFormat/>
    <w:rsid w:val="005400C2"/>
    <w:pPr>
      <w:numPr>
        <w:ilvl w:val="1"/>
      </w:numPr>
    </w:pPr>
    <w:rPr>
      <w:rFonts w:ascii="Calibri" w:hAnsi="Calibri" w:cs="Times New Roman"/>
      <w:caps/>
      <w:color w:val="0F4B8F"/>
      <w:sz w:val="36"/>
      <w:lang w:val="en-US" w:eastAsia="en-US"/>
    </w:rPr>
  </w:style>
  <w:style w:type="character" w:customStyle="1" w:styleId="SubtitleChar">
    <w:name w:val="Subtitle Char"/>
    <w:basedOn w:val="DefaultParagraphFont"/>
    <w:link w:val="Subtitle"/>
    <w:uiPriority w:val="11"/>
    <w:rsid w:val="005400C2"/>
    <w:rPr>
      <w:rFonts w:ascii="Calibri" w:hAnsi="Calibri" w:cs="Times New Roman"/>
      <w:caps/>
      <w:color w:val="0F4B8F"/>
      <w:sz w:val="36"/>
      <w:lang w:val="en-US" w:eastAsia="en-US"/>
    </w:rPr>
  </w:style>
  <w:style w:type="paragraph" w:styleId="TOCHeading">
    <w:name w:val="TOC Heading"/>
    <w:basedOn w:val="Heading1"/>
    <w:next w:val="Normal"/>
    <w:uiPriority w:val="39"/>
    <w:unhideWhenUsed/>
    <w:qFormat/>
    <w:rsid w:val="00E13BB2"/>
    <w:pPr>
      <w:numPr>
        <w:numId w:val="0"/>
      </w:numPr>
      <w:outlineLvl w:val="9"/>
    </w:pPr>
    <w:rPr>
      <w:lang w:val="en-US" w:eastAsia="en-US"/>
    </w:rPr>
  </w:style>
  <w:style w:type="paragraph" w:styleId="TOC1">
    <w:name w:val="toc 1"/>
    <w:basedOn w:val="Normal"/>
    <w:next w:val="Normal"/>
    <w:autoRedefine/>
    <w:uiPriority w:val="39"/>
    <w:unhideWhenUsed/>
    <w:rsid w:val="00FA1534"/>
    <w:pPr>
      <w:tabs>
        <w:tab w:val="left" w:pos="440"/>
        <w:tab w:val="right" w:leader="dot" w:pos="10194"/>
      </w:tabs>
      <w:spacing w:after="100"/>
    </w:pPr>
    <w:rPr>
      <w:noProof/>
      <w:color w:val="004990"/>
      <w:lang w:val="en-US"/>
    </w:rPr>
  </w:style>
  <w:style w:type="paragraph" w:styleId="TOC2">
    <w:name w:val="toc 2"/>
    <w:basedOn w:val="Normal"/>
    <w:next w:val="Normal"/>
    <w:autoRedefine/>
    <w:uiPriority w:val="39"/>
    <w:unhideWhenUsed/>
    <w:rsid w:val="008B58CF"/>
    <w:pPr>
      <w:tabs>
        <w:tab w:val="left" w:pos="993"/>
        <w:tab w:val="right" w:leader="dot" w:pos="10194"/>
      </w:tabs>
      <w:spacing w:after="100"/>
      <w:ind w:left="142"/>
    </w:pPr>
    <w:rPr>
      <w:noProof/>
      <w:color w:val="007CC3"/>
    </w:rPr>
  </w:style>
  <w:style w:type="paragraph" w:styleId="TOC3">
    <w:name w:val="toc 3"/>
    <w:basedOn w:val="Normal"/>
    <w:next w:val="Normal"/>
    <w:autoRedefine/>
    <w:uiPriority w:val="39"/>
    <w:unhideWhenUsed/>
    <w:rsid w:val="00921075"/>
    <w:pPr>
      <w:spacing w:after="100"/>
      <w:ind w:left="440"/>
    </w:pPr>
  </w:style>
  <w:style w:type="character" w:styleId="Hyperlink">
    <w:name w:val="Hyperlink"/>
    <w:basedOn w:val="DefaultParagraphFont"/>
    <w:uiPriority w:val="99"/>
    <w:unhideWhenUsed/>
    <w:rsid w:val="00921075"/>
    <w:rPr>
      <w:color w:val="0563C1" w:themeColor="hyperlink"/>
      <w:u w:val="single"/>
    </w:rPr>
  </w:style>
  <w:style w:type="character" w:styleId="CommentReference">
    <w:name w:val="annotation reference"/>
    <w:basedOn w:val="DefaultParagraphFont"/>
    <w:uiPriority w:val="99"/>
    <w:semiHidden/>
    <w:unhideWhenUsed/>
    <w:rsid w:val="00323DC7"/>
    <w:rPr>
      <w:sz w:val="16"/>
      <w:szCs w:val="16"/>
    </w:rPr>
  </w:style>
  <w:style w:type="paragraph" w:styleId="CommentText">
    <w:name w:val="annotation text"/>
    <w:basedOn w:val="Normal"/>
    <w:link w:val="CommentTextChar"/>
    <w:uiPriority w:val="99"/>
    <w:unhideWhenUsed/>
    <w:rsid w:val="00323DC7"/>
    <w:pPr>
      <w:spacing w:line="240" w:lineRule="auto"/>
    </w:pPr>
    <w:rPr>
      <w:sz w:val="20"/>
      <w:szCs w:val="20"/>
    </w:rPr>
  </w:style>
  <w:style w:type="character" w:customStyle="1" w:styleId="CommentTextChar">
    <w:name w:val="Comment Text Char"/>
    <w:basedOn w:val="DefaultParagraphFont"/>
    <w:link w:val="CommentText"/>
    <w:uiPriority w:val="99"/>
    <w:rsid w:val="00323DC7"/>
    <w:rPr>
      <w:sz w:val="20"/>
      <w:szCs w:val="20"/>
    </w:rPr>
  </w:style>
  <w:style w:type="paragraph" w:styleId="CommentSubject">
    <w:name w:val="annotation subject"/>
    <w:basedOn w:val="CommentText"/>
    <w:next w:val="CommentText"/>
    <w:link w:val="CommentSubjectChar"/>
    <w:uiPriority w:val="99"/>
    <w:semiHidden/>
    <w:unhideWhenUsed/>
    <w:rsid w:val="00323DC7"/>
    <w:rPr>
      <w:b/>
      <w:bCs/>
    </w:rPr>
  </w:style>
  <w:style w:type="character" w:customStyle="1" w:styleId="CommentSubjectChar">
    <w:name w:val="Comment Subject Char"/>
    <w:basedOn w:val="CommentTextChar"/>
    <w:link w:val="CommentSubject"/>
    <w:uiPriority w:val="99"/>
    <w:semiHidden/>
    <w:rsid w:val="00323DC7"/>
    <w:rPr>
      <w:b/>
      <w:bCs/>
      <w:sz w:val="20"/>
      <w:szCs w:val="20"/>
    </w:rPr>
  </w:style>
  <w:style w:type="paragraph" w:styleId="BalloonText">
    <w:name w:val="Balloon Text"/>
    <w:basedOn w:val="Normal"/>
    <w:link w:val="BalloonTextChar"/>
    <w:uiPriority w:val="99"/>
    <w:semiHidden/>
    <w:unhideWhenUsed/>
    <w:rsid w:val="00323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DC7"/>
    <w:rPr>
      <w:rFonts w:ascii="Segoe UI" w:hAnsi="Segoe UI" w:cs="Segoe UI"/>
      <w:sz w:val="18"/>
      <w:szCs w:val="18"/>
    </w:rPr>
  </w:style>
  <w:style w:type="paragraph" w:styleId="Header">
    <w:name w:val="header"/>
    <w:basedOn w:val="Normal"/>
    <w:link w:val="HeaderChar"/>
    <w:uiPriority w:val="99"/>
    <w:unhideWhenUsed/>
    <w:rsid w:val="00BB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3B"/>
  </w:style>
  <w:style w:type="paragraph" w:styleId="Footer">
    <w:name w:val="footer"/>
    <w:basedOn w:val="Normal"/>
    <w:link w:val="FooterChar"/>
    <w:uiPriority w:val="99"/>
    <w:unhideWhenUsed/>
    <w:rsid w:val="00BB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3B"/>
  </w:style>
  <w:style w:type="character" w:styleId="PlaceholderText">
    <w:name w:val="Placeholder Text"/>
    <w:basedOn w:val="DefaultParagraphFont"/>
    <w:uiPriority w:val="99"/>
    <w:semiHidden/>
    <w:rsid w:val="00BB503B"/>
    <w:rPr>
      <w:color w:val="808080"/>
    </w:rPr>
  </w:style>
  <w:style w:type="character" w:styleId="FootnoteReference">
    <w:name w:val="footnote reference"/>
    <w:basedOn w:val="DefaultParagraphFont"/>
    <w:uiPriority w:val="99"/>
    <w:semiHidden/>
    <w:unhideWhenUsed/>
    <w:rsid w:val="00D47197"/>
    <w:rPr>
      <w:vertAlign w:val="superscript"/>
    </w:rPr>
  </w:style>
  <w:style w:type="character" w:customStyle="1" w:styleId="Heading5Char">
    <w:name w:val="Heading 5 Char"/>
    <w:basedOn w:val="DefaultParagraphFont"/>
    <w:link w:val="Heading5"/>
    <w:uiPriority w:val="9"/>
    <w:rsid w:val="005400C2"/>
    <w:rPr>
      <w:rFonts w:ascii="Calibri" w:eastAsiaTheme="majorEastAsia" w:hAnsi="Calibri" w:cstheme="majorBidi"/>
      <w:color w:val="0F7DC2"/>
    </w:rPr>
  </w:style>
  <w:style w:type="paragraph" w:styleId="Revision">
    <w:name w:val="Revision"/>
    <w:hidden/>
    <w:uiPriority w:val="99"/>
    <w:semiHidden/>
    <w:rsid w:val="00A71291"/>
    <w:pPr>
      <w:spacing w:after="0" w:line="240" w:lineRule="auto"/>
    </w:pPr>
  </w:style>
  <w:style w:type="table" w:customStyle="1" w:styleId="BluePrismDarkBorder-Accent1">
    <w:name w:val="Blue Prism Dark Border - Accent 1"/>
    <w:basedOn w:val="LightShading-Accent11"/>
    <w:uiPriority w:val="99"/>
    <w:rsid w:val="00302974"/>
    <w:rPr>
      <w:color w:val="auto"/>
    </w:rPr>
    <w:tblPr>
      <w:tblStyleRowBandSize w:val="1"/>
      <w:tblStyleColBandSize w:val="1"/>
      <w:tblInd w:w="0" w:type="dxa"/>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single" w:sz="4"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7DC2"/>
      </w:rPr>
      <w:tblPr/>
      <w:tcPr>
        <w:tcBorders>
          <w:top w:val="single" w:sz="8" w:space="0" w:color="0F4B8F"/>
          <w:left w:val="nil"/>
          <w:bottom w:val="single" w:sz="8" w:space="0" w:color="0F4B8F"/>
          <w:right w:val="nil"/>
          <w:insideH w:val="nil"/>
          <w:insideV w:val="nil"/>
        </w:tcBorders>
      </w:tcPr>
    </w:tblStylePr>
    <w:tblStylePr w:type="lastRow">
      <w:pPr>
        <w:spacing w:before="0" w:after="0" w:line="240" w:lineRule="auto"/>
      </w:pPr>
      <w:rPr>
        <w:b w:val="0"/>
        <w:bCs/>
        <w:color w:val="0F7DC2"/>
      </w:rPr>
      <w:tblPr/>
      <w:tcPr>
        <w:tcBorders>
          <w:top w:val="single" w:sz="8" w:space="0" w:color="0F4B8F"/>
          <w:left w:val="nil"/>
          <w:bottom w:val="single" w:sz="8" w:space="0" w:color="0F4B8F"/>
          <w:right w:val="nil"/>
          <w:insideH w:val="nil"/>
          <w:insideV w:val="nil"/>
        </w:tcBorders>
      </w:tcPr>
    </w:tblStylePr>
    <w:tblStylePr w:type="firstCol">
      <w:rPr>
        <w:b w:val="0"/>
        <w:bCs/>
        <w:color w:val="0F7DC2"/>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4B8F"/>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table" w:customStyle="1" w:styleId="BluePrismLightBorder-Accent1">
    <w:name w:val="Blue Prism Light Border - Accent 1"/>
    <w:basedOn w:val="LightShading-Accent11"/>
    <w:uiPriority w:val="99"/>
    <w:rsid w:val="001169D2"/>
    <w:rPr>
      <w:color w:val="auto"/>
    </w:rPr>
    <w:tblPr>
      <w:tblStyleRowBandSize w:val="1"/>
      <w:tblStyleColBandSize w:val="1"/>
      <w:tblInd w:w="0" w:type="dxa"/>
      <w:tblBorders>
        <w:top w:val="single" w:sz="8" w:space="0" w:color="DEEAF6" w:themeColor="accent1" w:themeTint="33"/>
        <w:left w:val="single" w:sz="8" w:space="0" w:color="DEEAF6" w:themeColor="accent1" w:themeTint="33"/>
        <w:bottom w:val="single" w:sz="8" w:space="0" w:color="DEEAF6" w:themeColor="accent1" w:themeTint="33"/>
        <w:right w:val="single" w:sz="8" w:space="0" w:color="DEEAF6" w:themeColor="accent1" w:themeTint="33"/>
        <w:insideH w:val="single" w:sz="8" w:space="0" w:color="DEEAF6" w:themeColor="accent1" w:themeTint="33"/>
        <w:insideV w:val="single" w:sz="8" w:space="0" w:color="DEEAF6" w:themeColor="accent1" w:themeTint="33"/>
      </w:tblBorders>
      <w:tblCellMar>
        <w:top w:w="28" w:type="dxa"/>
        <w:left w:w="108" w:type="dxa"/>
        <w:bottom w:w="28" w:type="dxa"/>
        <w:right w:w="108" w:type="dxa"/>
      </w:tblCellMar>
    </w:tblPr>
    <w:tblStylePr w:type="firstRow">
      <w:pPr>
        <w:spacing w:before="0" w:after="0" w:line="240" w:lineRule="auto"/>
      </w:pPr>
      <w:rPr>
        <w:b/>
        <w:bCs/>
        <w:color w:val="0F4B8F"/>
      </w:rPr>
      <w:tblPr/>
      <w:tcPr>
        <w:tcBorders>
          <w:top w:val="single" w:sz="8" w:space="0" w:color="0F7DC2"/>
          <w:left w:val="nil"/>
          <w:bottom w:val="single" w:sz="8" w:space="0" w:color="0F7DC2"/>
          <w:right w:val="nil"/>
          <w:insideH w:val="nil"/>
          <w:insideV w:val="nil"/>
        </w:tcBorders>
      </w:tcPr>
    </w:tblStylePr>
    <w:tblStylePr w:type="lastRow">
      <w:pPr>
        <w:spacing w:before="0" w:after="0" w:line="240" w:lineRule="auto"/>
      </w:pPr>
      <w:rPr>
        <w:b w:val="0"/>
        <w:bCs/>
        <w:color w:val="0F4B8F"/>
      </w:rPr>
      <w:tblPr/>
      <w:tcPr>
        <w:tcBorders>
          <w:top w:val="single" w:sz="8" w:space="0" w:color="0F7DC2"/>
          <w:left w:val="nil"/>
          <w:bottom w:val="single" w:sz="8" w:space="0" w:color="0F7DC2"/>
          <w:right w:val="nil"/>
          <w:insideH w:val="nil"/>
          <w:insideV w:val="nil"/>
        </w:tcBorders>
      </w:tcPr>
    </w:tblStylePr>
    <w:tblStylePr w:type="firstCol">
      <w:rPr>
        <w:b w:val="0"/>
        <w:bCs/>
        <w:color w:val="0F4B8F"/>
      </w:rPr>
      <w:tblPr/>
      <w:tcPr>
        <w:tcBorders>
          <w:top w:val="single" w:sz="4" w:space="0" w:color="DEEAF6" w:themeColor="accent1" w:themeTint="33"/>
          <w:left w:val="single" w:sz="4" w:space="0" w:color="DEEAF6" w:themeColor="accent1" w:themeTint="33"/>
          <w:bottom w:val="single" w:sz="4" w:space="0" w:color="DEEAF6" w:themeColor="accent1" w:themeTint="33"/>
          <w:right w:val="single" w:sz="8" w:space="0" w:color="0F7DC2"/>
          <w:insideH w:val="single" w:sz="4" w:space="0" w:color="DEEAF6" w:themeColor="accent1" w:themeTint="33"/>
          <w:insideV w:val="single" w:sz="4" w:space="0" w:color="DEEAF6" w:themeColor="accent1" w:themeTint="33"/>
          <w:tl2br w:val="nil"/>
          <w:tr2bl w:val="nil"/>
        </w:tcBorders>
      </w:tcPr>
    </w:tblStylePr>
    <w:tblStylePr w:type="lastCol">
      <w:rPr>
        <w:b/>
        <w:bCs/>
      </w:rPr>
    </w:tblStylePr>
    <w:tblStylePr w:type="band1Vert">
      <w:tblPr/>
      <w:tcPr>
        <w:tcBorders>
          <w:left w:val="nil"/>
          <w:right w:val="nil"/>
          <w:insideH w:val="nil"/>
          <w:insideV w:val="nil"/>
        </w:tcBorders>
        <w:shd w:val="clear" w:color="auto" w:fill="F2F2F2" w:themeFill="background1" w:themeFillShade="F2"/>
      </w:tcPr>
    </w:tblStylePr>
    <w:tblStylePr w:type="band2Vert">
      <w:tblPr/>
      <w:tcPr>
        <w:shd w:val="clear" w:color="auto" w:fill="D9D9D9" w:themeFill="background1" w:themeFillShade="D9"/>
      </w:tcPr>
    </w:tblStylePr>
    <w:tblStylePr w:type="band1Horz">
      <w:tblPr/>
      <w:tcPr>
        <w:tcBorders>
          <w:left w:val="nil"/>
          <w:right w:val="nil"/>
          <w:insideH w:val="nil"/>
          <w:insideV w:val="nil"/>
        </w:tcBorders>
        <w:shd w:val="clear" w:color="auto" w:fill="F2F2F2" w:themeFill="background1" w:themeFillShade="F2"/>
      </w:tcPr>
    </w:tblStylePr>
    <w:tblStylePr w:type="band2Horz">
      <w:tblPr/>
      <w:tcPr>
        <w:shd w:val="clear" w:color="auto" w:fill="D9D9D9" w:themeFill="background1" w:themeFillShade="D9"/>
      </w:tcPr>
    </w:tblStylePr>
  </w:style>
  <w:style w:type="paragraph" w:customStyle="1" w:styleId="Legal">
    <w:name w:val="Legal"/>
    <w:basedOn w:val="Normal"/>
    <w:link w:val="LegalChar"/>
    <w:qFormat/>
    <w:rsid w:val="004715C6"/>
    <w:rPr>
      <w:sz w:val="18"/>
    </w:rPr>
  </w:style>
  <w:style w:type="paragraph" w:customStyle="1" w:styleId="BPBulletedList">
    <w:name w:val="BP Bulleted List"/>
    <w:basedOn w:val="ListParagraph"/>
    <w:next w:val="ListParagraph"/>
    <w:link w:val="BPBulletedListChar"/>
    <w:rsid w:val="00BB3DA5"/>
    <w:pPr>
      <w:numPr>
        <w:numId w:val="2"/>
      </w:numPr>
    </w:pPr>
  </w:style>
  <w:style w:type="character" w:customStyle="1" w:styleId="LegalChar">
    <w:name w:val="Legal Char"/>
    <w:basedOn w:val="DefaultParagraphFont"/>
    <w:link w:val="Legal"/>
    <w:rsid w:val="004715C6"/>
    <w:rPr>
      <w:sz w:val="18"/>
    </w:rPr>
  </w:style>
  <w:style w:type="character" w:customStyle="1" w:styleId="BPBulletedListChar">
    <w:name w:val="BP Bulleted List Char"/>
    <w:basedOn w:val="DefaultParagraphFont"/>
    <w:link w:val="BPBulletedList"/>
    <w:rsid w:val="00BB3DA5"/>
  </w:style>
  <w:style w:type="character" w:customStyle="1" w:styleId="Heading6Char">
    <w:name w:val="Heading 6 Char"/>
    <w:basedOn w:val="DefaultParagraphFont"/>
    <w:link w:val="Heading6"/>
    <w:uiPriority w:val="9"/>
    <w:rsid w:val="005400C2"/>
    <w:rPr>
      <w:rFonts w:asciiTheme="minorHAnsi" w:eastAsiaTheme="majorEastAsia" w:hAnsiTheme="minorHAnsi" w:cstheme="majorBidi"/>
      <w:color w:val="0F4B8F"/>
    </w:rPr>
  </w:style>
  <w:style w:type="paragraph" w:customStyle="1" w:styleId="EnclosedNumberedListegtextboxortable">
    <w:name w:val="Enclosed Numbered List (e.g. textbox or table)"/>
    <w:basedOn w:val="ListParagraph"/>
    <w:link w:val="EnclosedNumberedListegtextboxortableChar"/>
    <w:qFormat/>
    <w:rsid w:val="006838D8"/>
    <w:pPr>
      <w:numPr>
        <w:numId w:val="1"/>
      </w:numPr>
      <w:spacing w:before="120"/>
    </w:pPr>
    <w:rPr>
      <w:color w:val="000000" w:themeColor="text1"/>
      <w:sz w:val="20"/>
      <w:szCs w:val="20"/>
    </w:rPr>
  </w:style>
  <w:style w:type="paragraph" w:customStyle="1" w:styleId="NumberedListBP">
    <w:name w:val="Numbered List (BP)"/>
    <w:basedOn w:val="ListParagraph"/>
    <w:link w:val="NumberedListBPChar"/>
    <w:qFormat/>
    <w:rsid w:val="006838D8"/>
    <w:pPr>
      <w:numPr>
        <w:numId w:val="3"/>
      </w:numPr>
    </w:pPr>
    <w:rPr>
      <w:noProof/>
      <w:lang w:eastAsia="en-GB"/>
    </w:rPr>
  </w:style>
  <w:style w:type="character" w:customStyle="1" w:styleId="ListParagraphChar">
    <w:name w:val="List Paragraph Char"/>
    <w:basedOn w:val="DefaultParagraphFont"/>
    <w:link w:val="ListParagraph"/>
    <w:rsid w:val="000C047C"/>
  </w:style>
  <w:style w:type="character" w:customStyle="1" w:styleId="EnclosedNumberedListegtextboxortableChar">
    <w:name w:val="Enclosed Numbered List (e.g. textbox or table) Char"/>
    <w:basedOn w:val="ListParagraphChar"/>
    <w:link w:val="EnclosedNumberedListegtextboxortable"/>
    <w:rsid w:val="000C047C"/>
    <w:rPr>
      <w:color w:val="000000" w:themeColor="text1"/>
      <w:sz w:val="20"/>
      <w:szCs w:val="20"/>
    </w:rPr>
  </w:style>
  <w:style w:type="paragraph" w:customStyle="1" w:styleId="Bullet">
    <w:name w:val="Bullet"/>
    <w:basedOn w:val="Normal"/>
    <w:link w:val="BulletChar"/>
    <w:rsid w:val="000C047C"/>
    <w:pPr>
      <w:numPr>
        <w:numId w:val="4"/>
      </w:numPr>
    </w:pPr>
  </w:style>
  <w:style w:type="character" w:customStyle="1" w:styleId="NumberedListBPChar">
    <w:name w:val="Numbered List (BP) Char"/>
    <w:basedOn w:val="ListParagraphChar"/>
    <w:link w:val="NumberedListBP"/>
    <w:rsid w:val="000C047C"/>
    <w:rPr>
      <w:noProof/>
      <w:lang w:eastAsia="en-GB"/>
    </w:rPr>
  </w:style>
  <w:style w:type="paragraph" w:customStyle="1" w:styleId="BulletList">
    <w:name w:val="Bullet List"/>
    <w:basedOn w:val="NumberedListBP"/>
    <w:link w:val="BulletListChar"/>
    <w:rsid w:val="00F467BF"/>
    <w:pPr>
      <w:numPr>
        <w:numId w:val="5"/>
      </w:numPr>
      <w:ind w:left="709" w:hanging="284"/>
    </w:pPr>
  </w:style>
  <w:style w:type="paragraph" w:customStyle="1" w:styleId="BulletListBP">
    <w:name w:val="Bullet List (BP)"/>
    <w:basedOn w:val="NumberedListBP"/>
    <w:link w:val="BulletListBPChar"/>
    <w:qFormat/>
    <w:rsid w:val="005400C2"/>
    <w:pPr>
      <w:numPr>
        <w:numId w:val="6"/>
      </w:numPr>
    </w:pPr>
  </w:style>
  <w:style w:type="character" w:customStyle="1" w:styleId="BulletChar">
    <w:name w:val="Bullet Char"/>
    <w:basedOn w:val="DefaultParagraphFont"/>
    <w:link w:val="Bullet"/>
    <w:rsid w:val="000C047C"/>
  </w:style>
  <w:style w:type="character" w:customStyle="1" w:styleId="BulletListChar">
    <w:name w:val="Bullet List Char"/>
    <w:basedOn w:val="BulletChar"/>
    <w:link w:val="BulletList"/>
    <w:rsid w:val="00F467BF"/>
    <w:rPr>
      <w:noProof/>
      <w:lang w:eastAsia="en-GB"/>
    </w:rPr>
  </w:style>
  <w:style w:type="character" w:customStyle="1" w:styleId="BulletListBPChar">
    <w:name w:val="Bullet List (BP) Char"/>
    <w:basedOn w:val="NumberedListBPChar"/>
    <w:link w:val="BulletListBP"/>
    <w:rsid w:val="00F467BF"/>
    <w:rPr>
      <w:noProof/>
      <w:lang w:eastAsia="en-GB"/>
    </w:rPr>
  </w:style>
  <w:style w:type="paragraph" w:customStyle="1" w:styleId="EnclosedBulletListegtextboxortable">
    <w:name w:val="Enclosed Bullet List (e.g. textbox or table)"/>
    <w:basedOn w:val="EnclosedNumberedListegtextboxortable"/>
    <w:link w:val="EnclosedBulletListegtextboxortableChar"/>
    <w:qFormat/>
    <w:rsid w:val="006838D8"/>
    <w:pPr>
      <w:numPr>
        <w:numId w:val="7"/>
      </w:numPr>
      <w:spacing w:before="40" w:after="40"/>
    </w:pPr>
  </w:style>
  <w:style w:type="character" w:customStyle="1" w:styleId="EnclosedBulletListegtextboxortableChar">
    <w:name w:val="Enclosed Bullet List (e.g. textbox or table) Char"/>
    <w:basedOn w:val="EnclosedNumberedListegtextboxortableChar"/>
    <w:link w:val="EnclosedBulletListegtextboxortable"/>
    <w:rsid w:val="00E21E48"/>
    <w:rPr>
      <w:color w:val="000000" w:themeColor="text1"/>
      <w:sz w:val="20"/>
      <w:szCs w:val="20"/>
    </w:rPr>
  </w:style>
  <w:style w:type="character" w:customStyle="1" w:styleId="Heading7Char">
    <w:name w:val="Heading 7 Char"/>
    <w:basedOn w:val="DefaultParagraphFont"/>
    <w:link w:val="Heading7"/>
    <w:uiPriority w:val="9"/>
    <w:semiHidden/>
    <w:rsid w:val="005400C2"/>
    <w:rPr>
      <w:rFonts w:asciiTheme="majorHAnsi" w:eastAsiaTheme="majorEastAsia" w:hAnsiTheme="majorHAnsi" w:cstheme="majorBidi"/>
      <w:i/>
      <w:iCs/>
      <w:color w:val="0F4B8F"/>
    </w:rPr>
  </w:style>
  <w:style w:type="paragraph" w:customStyle="1" w:styleId="TableHeading">
    <w:name w:val="Table Heading"/>
    <w:basedOn w:val="Normal"/>
    <w:qFormat/>
    <w:rsid w:val="00AE09AF"/>
    <w:pPr>
      <w:suppressLineNumbers/>
      <w:suppressAutoHyphens/>
      <w:spacing w:before="120" w:after="120" w:line="240" w:lineRule="auto"/>
    </w:pPr>
    <w:rPr>
      <w:rFonts w:ascii="Arial" w:eastAsia="Times New Roman" w:hAnsi="Arial" w:cs="Times New Roman"/>
      <w:b/>
      <w:bCs/>
      <w:iCs/>
      <w:color w:val="404040"/>
      <w:sz w:val="24"/>
      <w:szCs w:val="24"/>
      <w:lang w:eastAsia="en-US"/>
    </w:rPr>
  </w:style>
  <w:style w:type="character" w:styleId="FollowedHyperlink">
    <w:name w:val="FollowedHyperlink"/>
    <w:basedOn w:val="DefaultParagraphFont"/>
    <w:uiPriority w:val="99"/>
    <w:semiHidden/>
    <w:unhideWhenUsed/>
    <w:rsid w:val="00AE09AF"/>
    <w:rPr>
      <w:color w:val="954F72" w:themeColor="followedHyperlink"/>
      <w:u w:val="single"/>
    </w:rPr>
  </w:style>
  <w:style w:type="paragraph" w:customStyle="1" w:styleId="BodyText1">
    <w:name w:val="Body Text1"/>
    <w:basedOn w:val="Normal"/>
    <w:qFormat/>
    <w:rsid w:val="008D2781"/>
    <w:pPr>
      <w:spacing w:before="120" w:after="240" w:line="240" w:lineRule="auto"/>
      <w:ind w:left="1276"/>
    </w:pPr>
    <w:rPr>
      <w:rFonts w:ascii="Arial" w:eastAsia="Times New Roman" w:hAnsi="Arial" w:cs="Times New Roman"/>
      <w:szCs w:val="24"/>
      <w:lang w:eastAsia="en-US"/>
    </w:rPr>
  </w:style>
  <w:style w:type="paragraph" w:customStyle="1" w:styleId="Bullet1">
    <w:name w:val="Bullet 1"/>
    <w:basedOn w:val="Normal"/>
    <w:autoRedefine/>
    <w:rsid w:val="008D77A5"/>
    <w:pPr>
      <w:numPr>
        <w:numId w:val="8"/>
      </w:numPr>
      <w:spacing w:before="120" w:after="240" w:line="22" w:lineRule="atLeast"/>
      <w:ind w:left="2154" w:hanging="357"/>
    </w:pPr>
    <w:rPr>
      <w:rFonts w:eastAsia="Times New Roman" w:cs="Times New Roman"/>
      <w:lang w:val="en-US" w:eastAsia="en-US"/>
    </w:rPr>
  </w:style>
  <w:style w:type="paragraph" w:customStyle="1" w:styleId="ExerciseTip">
    <w:name w:val="Exercise Tip"/>
    <w:basedOn w:val="ListParagraph"/>
    <w:link w:val="ExerciseTipChar"/>
    <w:qFormat/>
    <w:rsid w:val="00B00475"/>
    <w:pPr>
      <w:numPr>
        <w:numId w:val="9"/>
      </w:numPr>
      <w:spacing w:before="120" w:after="240"/>
    </w:pPr>
    <w:rPr>
      <w:rFonts w:asciiTheme="majorHAnsi" w:eastAsia="Times New Roman" w:hAnsiTheme="majorHAnsi" w:cs="Times New Roman"/>
      <w:i/>
      <w:szCs w:val="20"/>
      <w:lang w:eastAsia="en-US"/>
    </w:rPr>
  </w:style>
  <w:style w:type="character" w:customStyle="1" w:styleId="ExerciseTipChar">
    <w:name w:val="Exercise Tip Char"/>
    <w:link w:val="ExerciseTip"/>
    <w:rsid w:val="00B00475"/>
    <w:rPr>
      <w:rFonts w:asciiTheme="majorHAnsi" w:eastAsia="Times New Roman" w:hAnsiTheme="majorHAnsi" w:cs="Times New Roman"/>
      <w:i/>
      <w:szCs w:val="20"/>
      <w:lang w:eastAsia="en-US"/>
    </w:rPr>
  </w:style>
  <w:style w:type="paragraph" w:customStyle="1" w:styleId="BestPracticeBullet">
    <w:name w:val="Best Practice Bullet"/>
    <w:basedOn w:val="Normal"/>
    <w:link w:val="BestPracticeBulletChar"/>
    <w:qFormat/>
    <w:rsid w:val="00380CD0"/>
    <w:pPr>
      <w:numPr>
        <w:numId w:val="10"/>
      </w:numPr>
      <w:pBdr>
        <w:top w:val="single" w:sz="8" w:space="12" w:color="4F81BD"/>
        <w:left w:val="single" w:sz="8" w:space="12" w:color="4F81BD"/>
        <w:bottom w:val="single" w:sz="8" w:space="12" w:color="4F81BD"/>
        <w:right w:val="single" w:sz="8" w:space="12" w:color="4F81BD"/>
      </w:pBdr>
      <w:shd w:val="clear" w:color="auto" w:fill="FAFAFA"/>
      <w:spacing w:before="120" w:after="60" w:line="240" w:lineRule="auto"/>
    </w:pPr>
    <w:rPr>
      <w:rFonts w:ascii="Arial" w:eastAsia="Times New Roman" w:hAnsi="Arial" w:cs="Times New Roman"/>
      <w:color w:val="FF0000"/>
      <w:sz w:val="20"/>
      <w:szCs w:val="20"/>
      <w:lang w:eastAsia="en-US"/>
    </w:rPr>
  </w:style>
  <w:style w:type="character" w:customStyle="1" w:styleId="BestPracticeBulletChar">
    <w:name w:val="Best Practice Bullet Char"/>
    <w:link w:val="BestPracticeBullet"/>
    <w:rsid w:val="00380CD0"/>
    <w:rPr>
      <w:rFonts w:ascii="Arial" w:eastAsia="Times New Roman" w:hAnsi="Arial" w:cs="Times New Roman"/>
      <w:color w:val="FF0000"/>
      <w:sz w:val="20"/>
      <w:szCs w:val="20"/>
      <w:shd w:val="clear" w:color="auto" w:fill="FAFAFA"/>
      <w:lang w:eastAsia="en-US"/>
    </w:rPr>
  </w:style>
  <w:style w:type="paragraph" w:customStyle="1" w:styleId="Bullet2">
    <w:name w:val="Bullet 2"/>
    <w:basedOn w:val="Bullet1"/>
    <w:autoRedefine/>
    <w:rsid w:val="0096181E"/>
    <w:pPr>
      <w:numPr>
        <w:numId w:val="12"/>
      </w:numPr>
      <w:ind w:left="2127" w:firstLine="33"/>
    </w:pPr>
  </w:style>
  <w:style w:type="paragraph" w:customStyle="1" w:styleId="Default">
    <w:name w:val="Default"/>
    <w:rsid w:val="00CC27C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TMLCode">
    <w:name w:val="HTML Code"/>
    <w:aliases w:val="Code"/>
    <w:qFormat/>
    <w:rsid w:val="00274D41"/>
    <w:rPr>
      <w:rFonts w:ascii="Courier New" w:hAnsi="Courier New" w:cs="Courier New"/>
      <w:caps w:val="0"/>
      <w:smallCaps w:val="0"/>
      <w:strike w:val="0"/>
      <w:dstrike w:val="0"/>
      <w:vanish w:val="0"/>
      <w:color w:val="auto"/>
      <w:sz w:val="20"/>
      <w:szCs w:val="20"/>
      <w:bdr w:val="none" w:sz="0" w:space="0" w:color="auto"/>
      <w:shd w:val="clear" w:color="auto" w:fill="EEECE1"/>
      <w:vertAlign w:val="baseline"/>
    </w:rPr>
  </w:style>
  <w:style w:type="paragraph" w:styleId="TOC4">
    <w:name w:val="toc 4"/>
    <w:basedOn w:val="Normal"/>
    <w:next w:val="Normal"/>
    <w:autoRedefine/>
    <w:uiPriority w:val="39"/>
    <w:unhideWhenUsed/>
    <w:rsid w:val="00963274"/>
    <w:pPr>
      <w:spacing w:after="100" w:line="276" w:lineRule="auto"/>
      <w:ind w:left="660"/>
    </w:pPr>
    <w:rPr>
      <w:rFonts w:asciiTheme="minorHAnsi" w:hAnsiTheme="minorHAnsi"/>
      <w:lang w:eastAsia="en-GB"/>
    </w:rPr>
  </w:style>
  <w:style w:type="paragraph" w:styleId="TOC5">
    <w:name w:val="toc 5"/>
    <w:basedOn w:val="Normal"/>
    <w:next w:val="Normal"/>
    <w:autoRedefine/>
    <w:uiPriority w:val="39"/>
    <w:unhideWhenUsed/>
    <w:rsid w:val="00963274"/>
    <w:pPr>
      <w:spacing w:after="100" w:line="276" w:lineRule="auto"/>
      <w:ind w:left="880"/>
    </w:pPr>
    <w:rPr>
      <w:rFonts w:asciiTheme="minorHAnsi" w:hAnsiTheme="minorHAnsi"/>
      <w:lang w:eastAsia="en-GB"/>
    </w:rPr>
  </w:style>
  <w:style w:type="paragraph" w:styleId="TOC6">
    <w:name w:val="toc 6"/>
    <w:basedOn w:val="Normal"/>
    <w:next w:val="Normal"/>
    <w:autoRedefine/>
    <w:uiPriority w:val="39"/>
    <w:unhideWhenUsed/>
    <w:rsid w:val="00963274"/>
    <w:pPr>
      <w:spacing w:after="100" w:line="276" w:lineRule="auto"/>
      <w:ind w:left="1100"/>
    </w:pPr>
    <w:rPr>
      <w:rFonts w:asciiTheme="minorHAnsi" w:hAnsiTheme="minorHAnsi"/>
      <w:lang w:eastAsia="en-GB"/>
    </w:rPr>
  </w:style>
  <w:style w:type="paragraph" w:styleId="TOC7">
    <w:name w:val="toc 7"/>
    <w:basedOn w:val="Normal"/>
    <w:next w:val="Normal"/>
    <w:autoRedefine/>
    <w:uiPriority w:val="39"/>
    <w:unhideWhenUsed/>
    <w:rsid w:val="00963274"/>
    <w:pPr>
      <w:spacing w:after="100" w:line="276" w:lineRule="auto"/>
      <w:ind w:left="1320"/>
    </w:pPr>
    <w:rPr>
      <w:rFonts w:asciiTheme="minorHAnsi" w:hAnsiTheme="minorHAnsi"/>
      <w:lang w:eastAsia="en-GB"/>
    </w:rPr>
  </w:style>
  <w:style w:type="paragraph" w:styleId="TOC8">
    <w:name w:val="toc 8"/>
    <w:basedOn w:val="Normal"/>
    <w:next w:val="Normal"/>
    <w:autoRedefine/>
    <w:uiPriority w:val="39"/>
    <w:unhideWhenUsed/>
    <w:rsid w:val="00963274"/>
    <w:pPr>
      <w:spacing w:after="100" w:line="276" w:lineRule="auto"/>
      <w:ind w:left="1540"/>
    </w:pPr>
    <w:rPr>
      <w:rFonts w:asciiTheme="minorHAnsi" w:hAnsiTheme="minorHAnsi"/>
      <w:lang w:eastAsia="en-GB"/>
    </w:rPr>
  </w:style>
  <w:style w:type="paragraph" w:styleId="TOC9">
    <w:name w:val="toc 9"/>
    <w:basedOn w:val="Normal"/>
    <w:next w:val="Normal"/>
    <w:autoRedefine/>
    <w:uiPriority w:val="39"/>
    <w:unhideWhenUsed/>
    <w:rsid w:val="00963274"/>
    <w:pPr>
      <w:spacing w:after="100" w:line="276" w:lineRule="auto"/>
      <w:ind w:left="1760"/>
    </w:pPr>
    <w:rPr>
      <w:rFonts w:asciiTheme="minorHAnsi" w:hAnsiTheme="minorHAnsi"/>
      <w:lang w:eastAsia="en-GB"/>
    </w:rPr>
  </w:style>
  <w:style w:type="paragraph" w:styleId="Caption">
    <w:name w:val="caption"/>
    <w:basedOn w:val="Normal"/>
    <w:next w:val="Normal"/>
    <w:uiPriority w:val="35"/>
    <w:unhideWhenUsed/>
    <w:qFormat/>
    <w:rsid w:val="00E71EDD"/>
    <w:pPr>
      <w:spacing w:after="200" w:line="240" w:lineRule="auto"/>
    </w:pPr>
    <w:rPr>
      <w:b/>
      <w:bCs/>
      <w:color w:val="5B9BD5" w:themeColor="accent1"/>
      <w:sz w:val="18"/>
      <w:szCs w:val="18"/>
    </w:rPr>
  </w:style>
  <w:style w:type="paragraph" w:styleId="ListBullet5">
    <w:name w:val="List Bullet 5"/>
    <w:basedOn w:val="Normal"/>
    <w:autoRedefine/>
    <w:rsid w:val="00537D2E"/>
    <w:pPr>
      <w:numPr>
        <w:numId w:val="15"/>
      </w:numPr>
      <w:spacing w:before="120" w:after="240" w:line="240" w:lineRule="auto"/>
      <w:contextualSpacing/>
    </w:pPr>
    <w:rPr>
      <w:rFonts w:ascii="Arial" w:eastAsia="Times New Roman" w:hAnsi="Arial" w:cs="Times New Roman"/>
      <w:szCs w:val="24"/>
      <w:lang w:eastAsia="en-US"/>
    </w:rPr>
  </w:style>
  <w:style w:type="paragraph" w:customStyle="1" w:styleId="ExerciseHeading">
    <w:name w:val="Exercise Heading"/>
    <w:basedOn w:val="Heading3"/>
    <w:link w:val="ExerciseHeadingChar"/>
    <w:qFormat/>
    <w:rsid w:val="00CC2157"/>
    <w:pPr>
      <w:numPr>
        <w:numId w:val="19"/>
      </w:numPr>
      <w:tabs>
        <w:tab w:val="clear" w:pos="2268"/>
        <w:tab w:val="num" w:pos="0"/>
      </w:tabs>
      <w:ind w:left="0" w:firstLine="0"/>
    </w:pPr>
  </w:style>
  <w:style w:type="paragraph" w:customStyle="1" w:styleId="Contrast">
    <w:name w:val="Contrast"/>
    <w:basedOn w:val="Normal"/>
    <w:link w:val="ContrastChar"/>
    <w:qFormat/>
    <w:rsid w:val="00B00475"/>
    <w:rPr>
      <w:b/>
      <w:color w:val="F26624"/>
      <w:sz w:val="24"/>
      <w:lang w:val="en-US"/>
    </w:rPr>
  </w:style>
  <w:style w:type="character" w:customStyle="1" w:styleId="ExerciseHeadingChar">
    <w:name w:val="Exercise Heading Char"/>
    <w:basedOn w:val="Heading3Char"/>
    <w:link w:val="ExerciseHeading"/>
    <w:rsid w:val="00CC2157"/>
    <w:rPr>
      <w:rFonts w:ascii="Calibri" w:eastAsiaTheme="majorEastAsia" w:hAnsi="Calibri" w:cstheme="majorBidi"/>
      <w:color w:val="0F7DC2"/>
      <w:sz w:val="24"/>
      <w:szCs w:val="24"/>
      <w:lang w:val="en-US"/>
    </w:rPr>
  </w:style>
  <w:style w:type="character" w:customStyle="1" w:styleId="ContrastChar">
    <w:name w:val="Contrast Char"/>
    <w:basedOn w:val="DefaultParagraphFont"/>
    <w:link w:val="Contrast"/>
    <w:rsid w:val="00B00475"/>
    <w:rPr>
      <w:b/>
      <w:color w:val="F26624"/>
      <w:sz w:val="24"/>
      <w:lang w:val="en-US"/>
    </w:rPr>
  </w:style>
  <w:style w:type="paragraph" w:styleId="DocumentMap">
    <w:name w:val="Document Map"/>
    <w:basedOn w:val="Normal"/>
    <w:link w:val="DocumentMapChar"/>
    <w:uiPriority w:val="99"/>
    <w:semiHidden/>
    <w:unhideWhenUsed/>
    <w:rsid w:val="006C7FB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C7FB5"/>
    <w:rPr>
      <w:rFonts w:ascii="Tahoma" w:hAnsi="Tahoma" w:cs="Tahoma"/>
      <w:sz w:val="16"/>
      <w:szCs w:val="16"/>
    </w:rPr>
  </w:style>
  <w:style w:type="paragraph" w:customStyle="1" w:styleId="MiniHeading">
    <w:name w:val="Mini Heading"/>
    <w:basedOn w:val="Normal"/>
    <w:link w:val="MiniHeadingChar"/>
    <w:qFormat/>
    <w:rsid w:val="0099122E"/>
    <w:rPr>
      <w:rFonts w:asciiTheme="minorHAnsi" w:hAnsiTheme="minorHAnsi"/>
      <w:color w:val="0F7DC2"/>
      <w:lang w:val="en-US"/>
    </w:rPr>
  </w:style>
  <w:style w:type="character" w:customStyle="1" w:styleId="MiniHeadingChar">
    <w:name w:val="Mini Heading Char"/>
    <w:basedOn w:val="DefaultParagraphFont"/>
    <w:link w:val="MiniHeading"/>
    <w:rsid w:val="0099122E"/>
    <w:rPr>
      <w:rFonts w:asciiTheme="minorHAnsi" w:hAnsiTheme="minorHAnsi"/>
      <w:color w:val="0F7DC2"/>
      <w:lang w:val="en-US"/>
    </w:rPr>
  </w:style>
  <w:style w:type="paragraph" w:customStyle="1" w:styleId="TableContents">
    <w:name w:val="Table Contents"/>
    <w:basedOn w:val="Normal"/>
    <w:rsid w:val="001156B6"/>
    <w:pPr>
      <w:suppressLineNumbers/>
      <w:suppressAutoHyphens/>
      <w:spacing w:before="60" w:after="60" w:line="240" w:lineRule="auto"/>
    </w:pPr>
    <w:rPr>
      <w:rFonts w:ascii="Arial" w:eastAsia="Times New Roman" w:hAnsi="Arial" w:cs="Times New Roman"/>
      <w:szCs w:val="24"/>
      <w:lang w:eastAsia="en-US"/>
    </w:rPr>
  </w:style>
  <w:style w:type="paragraph" w:customStyle="1" w:styleId="TableContentsQ2">
    <w:name w:val="Table Contents Q2"/>
    <w:basedOn w:val="TableContents"/>
    <w:link w:val="TableContentsQ2Char"/>
    <w:qFormat/>
    <w:rsid w:val="001156B6"/>
    <w:pPr>
      <w:numPr>
        <w:numId w:val="32"/>
      </w:numPr>
      <w:ind w:left="460" w:hanging="284"/>
    </w:pPr>
  </w:style>
  <w:style w:type="character" w:customStyle="1" w:styleId="TableContentsQ2Char">
    <w:name w:val="Table Contents Q2 Char"/>
    <w:basedOn w:val="DefaultParagraphFont"/>
    <w:link w:val="TableContentsQ2"/>
    <w:rsid w:val="001156B6"/>
    <w:rPr>
      <w:rFonts w:ascii="Arial" w:eastAsia="Times New Roman"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Users/adutton/Documents/Rebranding/Templates/www.bluepris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20Williams\OneDrive%20-%20Blue%20Prism\Geographical%20expansion\Translation\Chinese\E1\E1\Functional%20Requirements%20Questionnaire%20(FRQ)%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lumMod val="95000"/>
          </a:schemeClr>
        </a:solidFill>
        <a:ln w="9525">
          <a:solidFill>
            <a:srgbClr val="0F4B8F"/>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C722D93FBEA44F9D1D94232EA0F9DB" ma:contentTypeVersion="7" ma:contentTypeDescription="Create a new document." ma:contentTypeScope="" ma:versionID="3e1ce5fb10a6627d2810ac233b69fc63">
  <xsd:schema xmlns:xsd="http://www.w3.org/2001/XMLSchema" xmlns:xs="http://www.w3.org/2001/XMLSchema" xmlns:p="http://schemas.microsoft.com/office/2006/metadata/properties" xmlns:ns2="14e7e687-b653-4611-a4cd-27e1b2f522f4" xmlns:ns3="5b404421-906d-4733-9612-a446c66c9fd6" targetNamespace="http://schemas.microsoft.com/office/2006/metadata/properties" ma:root="true" ma:fieldsID="cafd33f0be8cc9810b88e6a557656e8d" ns2:_="" ns3:_="">
    <xsd:import namespace="14e7e687-b653-4611-a4cd-27e1b2f522f4"/>
    <xsd:import namespace="5b404421-906d-4733-9612-a446c66c9f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7e687-b653-4611-a4cd-27e1b2f522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04421-906d-4733-9612-a446c66c9f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5DD9-2DEE-4AB1-9306-0F588DD13964}">
  <ds:schemaRefs>
    <ds:schemaRef ds:uri="http://schemas.microsoft.com/sharepoint/v3/contenttype/forms"/>
  </ds:schemaRefs>
</ds:datastoreItem>
</file>

<file path=customXml/itemProps2.xml><?xml version="1.0" encoding="utf-8"?>
<ds:datastoreItem xmlns:ds="http://schemas.openxmlformats.org/officeDocument/2006/customXml" ds:itemID="{46459C57-6AE8-4EC0-BADB-4C4E61CA1793}">
  <ds:schemaRefs>
    <ds:schemaRef ds:uri="http://schemas.microsoft.com/office/2006/metadata/properties"/>
  </ds:schemaRefs>
</ds:datastoreItem>
</file>

<file path=customXml/itemProps3.xml><?xml version="1.0" encoding="utf-8"?>
<ds:datastoreItem xmlns:ds="http://schemas.openxmlformats.org/officeDocument/2006/customXml" ds:itemID="{F6423718-C9B5-4734-BB10-DF9E1DF09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7e687-b653-4611-a4cd-27e1b2f522f4"/>
    <ds:schemaRef ds:uri="5b404421-906d-4733-9612-a446c66c9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4A7A3-9DE3-4A42-8EEE-292CE055F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Requirements Questionnaire (FRQ) Template.dotx</Template>
  <TotalTime>0</TotalTime>
  <Pages>10</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&lt;&lt;client/customer&gt;&gt;    &lt;project/process name&gt;</vt:lpstr>
    </vt:vector>
  </TitlesOfParts>
  <Company>Blue Prism</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&lt;&lt;cliente&gt;&gt;                                                    &lt;nome do projeto/processo&gt;</dc:title>
  <dc:creator>Cari Williams</dc:creator>
  <cp:keywords>Version: #.#</cp:keywords>
  <cp:lastModifiedBy>Anastasiia Engelhardt</cp:lastModifiedBy>
  <cp:revision>4</cp:revision>
  <cp:lastPrinted>2016-06-13T11:00:00Z</cp:lastPrinted>
  <dcterms:created xsi:type="dcterms:W3CDTF">2018-11-05T09:36:00Z</dcterms:created>
  <dcterms:modified xsi:type="dcterms:W3CDTF">2018-11-06T16:01:00Z</dcterms:modified>
  <cp:category>functional requirements questionnaire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0x01010011C722D93FBEA44F9D1D94232EA0F9DB</vt:lpwstr>
  </property>
</Properties>
</file>