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5B" w:rsidRDefault="007D245B">
      <w:pPr>
        <w:pStyle w:val="Subtitle"/>
      </w:pPr>
      <w:bookmarkStart w:id="0" w:name="_GoBack"/>
      <w:bookmarkEnd w:id="0"/>
    </w:p>
    <w:p w:rsidR="007D245B" w:rsidRDefault="00466540">
      <w:pPr>
        <w:rPr>
          <w:lang w:val="en-US"/>
        </w:rPr>
      </w:pPr>
      <w:r>
        <w:rPr>
          <w:noProof/>
          <w:lang w:eastAsia="en-GB"/>
        </w:rPr>
        <w:pict>
          <v:shapetype id="_x0000_t202" coordsize="21600,21600" o:spt="202" path="m,l,21600r21600,l21600,xe">
            <v:stroke joinstyle="miter"/>
            <v:path gradientshapeok="t" o:connecttype="rect"/>
          </v:shapetype>
          <v:shape id="_x0000_s1027" type="#_x0000_t202" style="position:absolute;margin-left:0;margin-top:0;width:565.6pt;height:542pt;z-index:-251653120;visibility:visible;mso-width-percent:950;mso-height-percent:800;mso-wrap-distance-top:3.6pt;mso-wrap-distance-bottom:3.6pt;mso-position-horizontal:center;mso-position-horizontal-relative:page;mso-position-vertical:center;mso-position-vertical-relative:page;mso-width-percent:950;mso-height-percent:800;mso-height-relative:margin;v-text-anchor:bottom" filled="f" stroked="f">
            <v:textbox inset="0,0,0,0">
              <w:txbxContent>
                <w:p w:rsidR="007D245B" w:rsidRDefault="00424AEB">
                  <w:pPr>
                    <w:spacing w:after="0" w:line="240" w:lineRule="auto"/>
                    <w:jc w:val="right"/>
                  </w:pPr>
                  <w:r>
                    <w:rPr>
                      <w:noProof/>
                      <w:lang w:eastAsia="zh-TW"/>
                    </w:rPr>
                    <w:drawing>
                      <wp:inline distT="0" distB="0" distL="0" distR="0">
                        <wp:extent cx="6480175" cy="6825055"/>
                        <wp:effectExtent l="0" t="0" r="0" b="0"/>
                        <wp:docPr id="37" name="Picture 37" descr="D:\Profile\Desktop\BluePrism_Report_Pixelation_Bottom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931929" name="Picture 13" descr="D:\Profile\Desktop\BluePrism_Report_Pixelation_BottomRight.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480175" cy="6825055"/>
                                </a:xfrm>
                                <a:prstGeom prst="rect">
                                  <a:avLst/>
                                </a:prstGeom>
                                <a:noFill/>
                                <a:ln>
                                  <a:noFill/>
                                </a:ln>
                              </pic:spPr>
                            </pic:pic>
                          </a:graphicData>
                        </a:graphic>
                      </wp:inline>
                    </w:drawing>
                  </w:r>
                </w:p>
              </w:txbxContent>
            </v:textbox>
            <w10:wrap anchorx="page" anchory="page"/>
          </v:shape>
        </w:pict>
      </w:r>
    </w:p>
    <w:p w:rsidR="007D245B" w:rsidRDefault="00466540">
      <w:pPr>
        <w:rPr>
          <w:lang w:val="en-US"/>
        </w:rPr>
      </w:pPr>
      <w:r>
        <w:rPr>
          <w:noProof/>
          <w:lang w:eastAsia="en-GB"/>
        </w:rPr>
        <w:pict>
          <v:shape id="Text Box 2" o:spid="_x0000_s1028" type="#_x0000_t202" style="position:absolute;margin-left:0;margin-top:0;width:459.2pt;height:338.5pt;z-index:251658240;mso-width-percent:900;mso-height-percent:500;mso-wrap-distance-top:3.6pt;mso-wrap-distance-bottom:3.6pt;mso-position-horizontal:center;mso-position-horizontal-relative:margin;mso-position-vertical:center;mso-position-vertical-relative:page;mso-width-percent:900;mso-height-percent:500;mso-width-relative:margin;mso-height-relative:margin;v-text-anchor:middle" filled="f" fillcolor="this" stroked="f">
            <v:textbox>
              <w:txbxContent>
                <w:p w:rsidR="007D245B" w:rsidRDefault="00466540" w:rsidP="0046560B">
                  <w:pPr>
                    <w:jc w:val="center"/>
                    <w:rPr>
                      <w:rStyle w:val="TitleChar"/>
                    </w:rPr>
                  </w:pPr>
                  <w:sdt>
                    <w:sdtPr>
                      <w:rPr>
                        <w:rFonts w:ascii="Calibri" w:eastAsiaTheme="majorEastAsia" w:hAnsi="Calibri" w:cstheme="majorBidi"/>
                        <w:color w:val="0F7DC2"/>
                        <w:kern w:val="28"/>
                        <w:sz w:val="56"/>
                        <w:szCs w:val="56"/>
                        <w:lang w:val="en-US"/>
                      </w:rPr>
                      <w:alias w:val="Title"/>
                      <w:id w:val="1526573058"/>
                      <w:dataBinding w:prefixMappings="xmlns:ns0='http://purl.org/dc/elements/1.1/' xmlns:ns1='http://schemas.openxmlformats.org/package/2006/metadata/core-properties' " w:xpath="/ns1:coreProperties[1]/ns0:title[1]" w:storeItemID="{6C3C8BC8-F283-45AE-878A-BAB7291924A1}"/>
                      <w:text/>
                    </w:sdtPr>
                    <w:sdtContent>
                      <w:r w:rsidR="00424AEB">
                        <w:rPr>
                          <w:rFonts w:ascii="Calibri" w:eastAsiaTheme="majorEastAsia" w:hAnsi="Calibri" w:cstheme="majorBidi"/>
                          <w:color w:val="0F7DC2"/>
                          <w:kern w:val="28"/>
                          <w:sz w:val="56"/>
                          <w:szCs w:val="56"/>
                          <w:lang w:val="en-US"/>
                        </w:rPr>
                        <w:t xml:space="preserve">&lt;&lt;client&gt;&gt;  </w:t>
                      </w:r>
                      <w:r w:rsidR="0046560B">
                        <w:rPr>
                          <w:rFonts w:ascii="Calibri" w:eastAsiaTheme="majorEastAsia" w:hAnsi="Calibri" w:cstheme="majorBidi"/>
                          <w:color w:val="0F7DC2"/>
                          <w:kern w:val="28"/>
                          <w:sz w:val="56"/>
                          <w:szCs w:val="56"/>
                          <w:lang w:val="en-US"/>
                        </w:rPr>
                        <w:t xml:space="preserve">                                            </w:t>
                      </w:r>
                      <w:r w:rsidR="00424AEB">
                        <w:rPr>
                          <w:rFonts w:ascii="Calibri" w:eastAsiaTheme="majorEastAsia" w:hAnsi="Calibri" w:cstheme="majorBidi"/>
                          <w:color w:val="0F7DC2"/>
                          <w:kern w:val="28"/>
                          <w:sz w:val="56"/>
                          <w:szCs w:val="56"/>
                          <w:lang w:val="en-US"/>
                        </w:rPr>
                        <w:t xml:space="preserve">  &lt;</w:t>
                      </w:r>
                      <w:r w:rsidR="0046560B">
                        <w:rPr>
                          <w:rFonts w:ascii="Calibri" w:eastAsiaTheme="majorEastAsia" w:hAnsi="Calibri" w:cstheme="majorBidi"/>
                          <w:color w:val="0F7DC2"/>
                          <w:kern w:val="28"/>
                          <w:sz w:val="56"/>
                          <w:szCs w:val="56"/>
                          <w:lang w:val="en-US"/>
                        </w:rPr>
                        <w:t>nom de project/procesus</w:t>
                      </w:r>
                      <w:r w:rsidR="00424AEB">
                        <w:rPr>
                          <w:rFonts w:ascii="Calibri" w:eastAsiaTheme="majorEastAsia" w:hAnsi="Calibri" w:cstheme="majorBidi"/>
                          <w:color w:val="0F7DC2"/>
                          <w:kern w:val="28"/>
                          <w:sz w:val="56"/>
                          <w:szCs w:val="56"/>
                          <w:lang w:val="en-US"/>
                        </w:rPr>
                        <w:t>&gt;</w:t>
                      </w:r>
                    </w:sdtContent>
                  </w:sdt>
                </w:p>
                <w:sdt>
                  <w:sdtPr>
                    <w:rPr>
                      <w:rFonts w:ascii="Verdana" w:hAnsi="Verdana" w:cs="Verdana"/>
                      <w:color w:val="2F5496" w:themeColor="accent5" w:themeShade="BF"/>
                      <w:sz w:val="28"/>
                      <w:szCs w:val="28"/>
                    </w:rPr>
                    <w:alias w:val="Category"/>
                    <w:id w:val="2085203231"/>
                    <w:dataBinding w:prefixMappings="xmlns:ns0='http://purl.org/dc/elements/1.1/' xmlns:ns1='http://schemas.openxmlformats.org/package/2006/metadata/core-properties' " w:xpath="/ns1:coreProperties[1]/ns1:category[1]" w:storeItemID="{6C3C8BC8-F283-45AE-878A-BAB7291924A1}"/>
                    <w:text/>
                  </w:sdtPr>
                  <w:sdtContent>
                    <w:p w:rsidR="007D245B" w:rsidRDefault="0046560B" w:rsidP="0046560B">
                      <w:pPr>
                        <w:pStyle w:val="Subtitle"/>
                        <w:jc w:val="center"/>
                        <w:rPr>
                          <w:rFonts w:ascii="Calibri Light" w:hAnsi="Calibri Light" w:cstheme="minorBidi"/>
                          <w:caps w:val="0"/>
                          <w:color w:val="auto"/>
                          <w:sz w:val="22"/>
                          <w:lang w:val="en-GB" w:eastAsia="zh-CN"/>
                        </w:rPr>
                      </w:pPr>
                      <w:r w:rsidRPr="0046560B">
                        <w:rPr>
                          <w:rFonts w:ascii="Verdana" w:hAnsi="Verdana" w:cs="Verdana"/>
                          <w:color w:val="2F5496" w:themeColor="accent5" w:themeShade="BF"/>
                          <w:sz w:val="28"/>
                          <w:szCs w:val="28"/>
                        </w:rPr>
                        <w:t>questionnaire d’exigences fonctionnelles</w:t>
                      </w:r>
                    </w:p>
                  </w:sdtContent>
                </w:sdt>
                <w:sdt>
                  <w:sdtPr>
                    <w:rPr>
                      <w:b/>
                      <w:color w:val="004990"/>
                      <w:sz w:val="28"/>
                      <w:szCs w:val="28"/>
                    </w:rPr>
                    <w:alias w:val="Keywords"/>
                    <w:id w:val="321003252"/>
                    <w:dataBinding w:prefixMappings="xmlns:ns0='http://purl.org/dc/elements/1.1/' xmlns:ns1='http://schemas.openxmlformats.org/package/2006/metadata/core-properties' " w:xpath="/ns1:coreProperties[1]/ns1:keywords[1]" w:storeItemID="{6C3C8BC8-F283-45AE-878A-BAB7291924A1}"/>
                    <w:text/>
                  </w:sdtPr>
                  <w:sdtContent>
                    <w:p w:rsidR="007D245B" w:rsidRDefault="00424AEB">
                      <w:pPr>
                        <w:jc w:val="center"/>
                        <w:rPr>
                          <w:b/>
                          <w:color w:val="004990"/>
                          <w:sz w:val="28"/>
                          <w:szCs w:val="28"/>
                        </w:rPr>
                      </w:pPr>
                      <w:r>
                        <w:rPr>
                          <w:b/>
                          <w:color w:val="004990"/>
                          <w:sz w:val="28"/>
                          <w:szCs w:val="28"/>
                          <w:lang w:val="fr-FR"/>
                        </w:rPr>
                        <w:t>Version</w:t>
                      </w:r>
                      <w:r w:rsidR="0046560B">
                        <w:rPr>
                          <w:b/>
                          <w:color w:val="004990"/>
                          <w:sz w:val="28"/>
                          <w:szCs w:val="28"/>
                          <w:lang w:val="fr-FR"/>
                        </w:rPr>
                        <w:t> </w:t>
                      </w:r>
                      <w:r>
                        <w:rPr>
                          <w:b/>
                          <w:color w:val="004990"/>
                          <w:sz w:val="28"/>
                          <w:szCs w:val="28"/>
                          <w:lang w:val="fr-FR"/>
                        </w:rPr>
                        <w:t>: #.#</w:t>
                      </w:r>
                    </w:p>
                  </w:sdtContent>
                </w:sdt>
              </w:txbxContent>
            </v:textbox>
            <w10:wrap anchorx="margin" anchory="page"/>
          </v:shape>
        </w:pict>
      </w:r>
    </w:p>
    <w:p w:rsidR="007D245B" w:rsidRDefault="00424AEB">
      <w:pPr>
        <w:tabs>
          <w:tab w:val="left" w:pos="1590"/>
        </w:tabs>
        <w:rPr>
          <w:lang w:val="en-US"/>
        </w:rPr>
      </w:pPr>
      <w:r>
        <w:rPr>
          <w:lang w:val="en-US"/>
        </w:rPr>
        <w:tab/>
      </w:r>
    </w:p>
    <w:p w:rsidR="007D245B" w:rsidRDefault="007D245B">
      <w:pPr>
        <w:rPr>
          <w:lang w:val="en-US"/>
        </w:rPr>
      </w:pPr>
    </w:p>
    <w:p w:rsidR="007D245B" w:rsidRDefault="007D245B">
      <w:pPr>
        <w:rPr>
          <w:lang w:val="en-US"/>
        </w:rPr>
      </w:pPr>
    </w:p>
    <w:p w:rsidR="007D245B" w:rsidRDefault="007D245B">
      <w:pPr>
        <w:rPr>
          <w:lang w:val="en-US"/>
        </w:rPr>
      </w:pPr>
    </w:p>
    <w:p w:rsidR="007D245B" w:rsidRDefault="007D245B">
      <w:pPr>
        <w:rPr>
          <w:lang w:val="en-US"/>
        </w:rPr>
      </w:pPr>
    </w:p>
    <w:p w:rsidR="007D245B" w:rsidRDefault="007D245B">
      <w:pPr>
        <w:rPr>
          <w:lang w:val="en-US"/>
        </w:rPr>
      </w:pPr>
    </w:p>
    <w:p w:rsidR="007D245B" w:rsidRDefault="007D245B">
      <w:pPr>
        <w:pStyle w:val="NoSpacing"/>
        <w:spacing w:before="40" w:after="40"/>
        <w:rPr>
          <w:caps/>
          <w:color w:val="4071B5"/>
          <w:sz w:val="36"/>
          <w:szCs w:val="36"/>
        </w:rPr>
      </w:pPr>
    </w:p>
    <w:p w:rsidR="007D245B" w:rsidRDefault="007D245B">
      <w:pPr>
        <w:rPr>
          <w:rFonts w:ascii="Calibri" w:hAnsi="Calibri"/>
          <w:color w:val="4071B5"/>
          <w:lang w:val="en-US"/>
        </w:rPr>
      </w:pPr>
    </w:p>
    <w:p w:rsidR="007D245B" w:rsidRDefault="007D245B">
      <w:pPr>
        <w:rPr>
          <w:rFonts w:ascii="Calibri" w:hAnsi="Calibri"/>
          <w:color w:val="4071B5"/>
          <w:lang w:val="en-US" w:eastAsia="en-GB"/>
        </w:rPr>
      </w:pPr>
    </w:p>
    <w:p w:rsidR="007D245B" w:rsidRDefault="00466540">
      <w:pPr>
        <w:jc w:val="center"/>
        <w:rPr>
          <w:color w:val="4071B5"/>
          <w:sz w:val="56"/>
          <w:szCs w:val="56"/>
          <w:lang w:val="en-US"/>
        </w:rPr>
      </w:pPr>
      <w:r w:rsidRPr="00466540">
        <w:rPr>
          <w:noProof/>
          <w:lang w:eastAsia="en-GB"/>
        </w:rPr>
        <w:pict>
          <v:shape id="_x0000_s1029" type="#_x0000_t202" style="position:absolute;left:0;text-align:left;margin-left:0;margin-top:0;width:565.5pt;height:542pt;z-index:-251655168;visibility:visible;mso-width-percent:950;mso-height-percent:800;mso-wrap-distance-top:3.6pt;mso-wrap-distance-bottom:3.6pt;mso-position-horizontal:center;mso-position-horizontal-relative:page;mso-position-vertical:center;mso-position-vertical-relative:page;mso-width-percent:950;mso-height-percent:800;mso-height-relative:margin" fillcolor="#dde4ea" stroked="f">
            <v:textbox inset="0,0,0,0">
              <w:txbxContent>
                <w:p w:rsidR="007D245B" w:rsidRDefault="00424AEB">
                  <w:r>
                    <w:rPr>
                      <w:noProof/>
                      <w:lang w:eastAsia="zh-TW"/>
                    </w:rPr>
                    <w:drawing>
                      <wp:inline distT="0" distB="0" distL="0" distR="0">
                        <wp:extent cx="5886000" cy="6199200"/>
                        <wp:effectExtent l="0" t="0" r="635" b="0"/>
                        <wp:docPr id="21" name="Picture 21" descr="D:\Profile\Desktop\BluePrism_Report_Pixelation_TopLeft.png"/>
                        <wp:cNvGraphicFramePr/>
                        <a:graphic xmlns:a="http://schemas.openxmlformats.org/drawingml/2006/main">
                          <a:graphicData uri="http://schemas.openxmlformats.org/drawingml/2006/picture">
                            <pic:pic xmlns:pic="http://schemas.openxmlformats.org/drawingml/2006/picture">
                              <pic:nvPicPr>
                                <pic:cNvPr id="1699713832" name="Picture 21" descr="D:\Profile\Desktop\BluePrism_Report_Pixelation_TopLeft.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886000" cy="6199200"/>
                                </a:xfrm>
                                <a:prstGeom prst="rect">
                                  <a:avLst/>
                                </a:prstGeom>
                                <a:noFill/>
                                <a:ln>
                                  <a:noFill/>
                                </a:ln>
                              </pic:spPr>
                            </pic:pic>
                          </a:graphicData>
                        </a:graphic>
                      </wp:inline>
                    </w:drawing>
                  </w:r>
                </w:p>
              </w:txbxContent>
            </v:textbox>
            <w10:wrap anchorx="page" anchory="page"/>
          </v:shape>
        </w:pict>
      </w:r>
    </w:p>
    <w:p w:rsidR="007D245B" w:rsidRDefault="007D245B">
      <w:pPr>
        <w:pStyle w:val="Subtitle"/>
        <w:jc w:val="center"/>
        <w:rPr>
          <w:caps w:val="0"/>
        </w:rPr>
      </w:pPr>
    </w:p>
    <w:p w:rsidR="007D245B" w:rsidRDefault="007D245B">
      <w:pPr>
        <w:jc w:val="center"/>
        <w:rPr>
          <w:color w:val="004990"/>
          <w:lang w:val="en-US"/>
        </w:rPr>
      </w:pPr>
    </w:p>
    <w:p w:rsidR="007D245B" w:rsidRDefault="00424AEB">
      <w:pPr>
        <w:rPr>
          <w:lang w:val="en-US"/>
        </w:rPr>
      </w:pPr>
      <w:r>
        <w:rPr>
          <w:lang w:val="en-US"/>
        </w:rPr>
        <w:br w:type="page"/>
      </w:r>
    </w:p>
    <w:p w:rsidR="007D245B" w:rsidRDefault="00466540">
      <w:pPr>
        <w:rPr>
          <w:rFonts w:eastAsia="Calibri"/>
          <w:b/>
          <w:bCs/>
        </w:rPr>
      </w:pPr>
      <w:r w:rsidRPr="00466540">
        <w:rPr>
          <w:rStyle w:val="Heading1Char"/>
          <w:lang w:eastAsia="en-GB"/>
        </w:rPr>
        <w:lastRenderedPageBreak/>
        <w:pict>
          <v:shape id="_x0000_s1030" type="#_x0000_t202" style="position:absolute;margin-left:0;margin-top:-134.65pt;width:509.1pt;height:146.55pt;z-index:251664384;mso-position-horizontal:center;mso-position-horizontal-relative:page;mso-position-vertical-relative:bottom-margin-area" filled="f" fillcolor="this" stroked="f">
            <v:textbox style="mso-fit-shape-to-text:t">
              <w:txbxContent>
                <w:p w:rsidR="007D245B" w:rsidRDefault="00424AEB">
                  <w:pPr>
                    <w:pStyle w:val="Legal"/>
                    <w:rPr>
                      <w:lang w:val="fr-FR"/>
                    </w:rPr>
                  </w:pPr>
                  <w:r>
                    <w:rPr>
                      <w:rFonts w:eastAsia="Calibri Light" w:cs="Calibri Light"/>
                      <w:szCs w:val="18"/>
                      <w:bdr w:val="nil"/>
                      <w:lang w:val="fr-FR"/>
                    </w:rPr>
                    <w:t>Les informations figurant sur le présent document sont des informations confidentielles propriétés de Blue Prism Limited et ne doivent être portées à la connaissance de tiers, sans autorisation écrite préalable d’un représentant agréé Blue Prism. Aucune partie du présent document ne peut être reproduite ou transmise sous quelque forme ni par quelque moyen que ce soit, électronique ou mécanique, y compris la photocopie, sans l’autorisation écrite de Blue Prism Limited.</w:t>
                  </w:r>
                </w:p>
                <w:p w:rsidR="007D245B" w:rsidRDefault="00424AEB">
                  <w:pPr>
                    <w:pStyle w:val="Legal"/>
                    <w:rPr>
                      <w:rFonts w:eastAsia="Calibri"/>
                      <w:b/>
                      <w:lang w:val="fr-FR"/>
                    </w:rPr>
                  </w:pPr>
                  <w:r>
                    <w:rPr>
                      <w:rFonts w:eastAsia="Calibri Light" w:cs="Calibri Light"/>
                      <w:b/>
                      <w:bCs/>
                      <w:szCs w:val="18"/>
                      <w:bdr w:val="nil"/>
                      <w:lang w:val="fr-FR"/>
                    </w:rPr>
                    <w:t>© Blue Prism Limited, 2001 - 2015</w:t>
                  </w:r>
                </w:p>
                <w:p w:rsidR="007D245B" w:rsidRDefault="00424AEB">
                  <w:pPr>
                    <w:pStyle w:val="Legal"/>
                    <w:rPr>
                      <w:lang w:val="fr-FR"/>
                    </w:rPr>
                  </w:pPr>
                  <w:r>
                    <w:rPr>
                      <w:rFonts w:eastAsia="Calibri Light" w:cs="Calibri Light"/>
                      <w:szCs w:val="18"/>
                      <w:bdr w:val="nil"/>
                      <w:lang w:val="fr-FR"/>
                    </w:rPr>
                    <w:t>Toutes les marques déposées sont reconnues de ce fait et utilisées au profit de leurs propriétaires respectifs.</w:t>
                  </w:r>
                  <w:r>
                    <w:rPr>
                      <w:rFonts w:eastAsia="Calibri Light" w:cs="Calibri Light"/>
                      <w:szCs w:val="18"/>
                      <w:bdr w:val="nil"/>
                      <w:lang w:val="fr-FR"/>
                    </w:rPr>
                    <w:br/>
                    <w:t xml:space="preserve">Blue Prism n’est pas responsable du contenu de sites Web externes référencés par le présent document. </w:t>
                  </w:r>
                </w:p>
                <w:p w:rsidR="007D245B" w:rsidRDefault="00424AEB">
                  <w:pPr>
                    <w:pStyle w:val="Legal"/>
                  </w:pPr>
                  <w:r>
                    <w:rPr>
                      <w:rFonts w:eastAsia="Calibri Light" w:cs="Calibri Light"/>
                      <w:szCs w:val="18"/>
                      <w:bdr w:val="nil"/>
                      <w:lang w:val="fr-FR"/>
                    </w:rPr>
                    <w:t>Blue Prism Limited, Centrix House, Crow Lane East, Newton-le-Willows, WA12 9UY, Royaume-Uni</w:t>
                  </w:r>
                  <w:r>
                    <w:rPr>
                      <w:rFonts w:eastAsia="Calibri Light" w:cs="Calibri Light"/>
                      <w:szCs w:val="18"/>
                      <w:bdr w:val="nil"/>
                      <w:lang w:val="fr-FR"/>
                    </w:rPr>
                    <w:br/>
                    <w:t xml:space="preserve">enregistré en Angleterre : N° d’enregistrement 4260035.  Tél. : +44 870 879 3000.  Web : </w:t>
                  </w:r>
                  <w:hyperlink r:id="rId13" w:history="1">
                    <w:r>
                      <w:rPr>
                        <w:rFonts w:eastAsia="Calibri Light" w:cs="Calibri Light"/>
                        <w:color w:val="0563C1"/>
                        <w:szCs w:val="18"/>
                        <w:u w:val="single"/>
                        <w:bdr w:val="nil"/>
                        <w:lang w:val="fr-FR"/>
                      </w:rPr>
                      <w:t>www.blueprism.com</w:t>
                    </w:r>
                  </w:hyperlink>
                </w:p>
              </w:txbxContent>
            </v:textbox>
            <w10:wrap anchorx="page"/>
          </v:shape>
        </w:pict>
      </w:r>
      <w:bookmarkStart w:id="1" w:name="_Toc465762407"/>
      <w:bookmarkStart w:id="2" w:name="_Toc529554888"/>
      <w:r w:rsidR="00424AEB">
        <w:rPr>
          <w:rStyle w:val="Heading1Char"/>
          <w:rFonts w:eastAsia="Calibri" w:cs="Calibri"/>
          <w:bdr w:val="nil"/>
          <w:lang w:val="fr-FR"/>
        </w:rPr>
        <w:t>Historique de révision</w:t>
      </w:r>
      <w:bookmarkEnd w:id="1"/>
      <w:bookmarkEnd w:id="2"/>
    </w:p>
    <w:tbl>
      <w:tblPr>
        <w:tblStyle w:val="BluePrismDarkBorder-Accent1"/>
        <w:tblW w:w="10206" w:type="dxa"/>
        <w:tblLook w:val="04A0"/>
      </w:tblPr>
      <w:tblGrid>
        <w:gridCol w:w="1369"/>
        <w:gridCol w:w="1403"/>
        <w:gridCol w:w="2439"/>
        <w:gridCol w:w="4995"/>
      </w:tblGrid>
      <w:tr w:rsidR="007D245B" w:rsidTr="007D245B">
        <w:trPr>
          <w:cnfStyle w:val="100000000000"/>
        </w:trPr>
        <w:tc>
          <w:tcPr>
            <w:cnfStyle w:val="001000000000"/>
            <w:tcW w:w="1369" w:type="dxa"/>
          </w:tcPr>
          <w:p w:rsidR="007D245B" w:rsidRDefault="00424AEB">
            <w:pPr>
              <w:pStyle w:val="TableHeading"/>
              <w:rPr>
                <w:rFonts w:asciiTheme="minorHAnsi" w:eastAsia="Calibri" w:hAnsiTheme="minorHAnsi" w:cstheme="minorHAnsi"/>
                <w:sz w:val="22"/>
              </w:rPr>
            </w:pPr>
            <w:r>
              <w:rPr>
                <w:rFonts w:ascii="Calibri" w:eastAsia="Calibri" w:hAnsi="Calibri" w:cs="Calibri"/>
                <w:sz w:val="22"/>
                <w:szCs w:val="22"/>
                <w:bdr w:val="nil"/>
                <w:lang w:val="fr-FR"/>
              </w:rPr>
              <w:t>Date</w:t>
            </w:r>
          </w:p>
        </w:tc>
        <w:tc>
          <w:tcPr>
            <w:tcW w:w="1403" w:type="dxa"/>
          </w:tcPr>
          <w:p w:rsidR="007D245B" w:rsidRDefault="00424AEB">
            <w:pPr>
              <w:pStyle w:val="TableHeading"/>
              <w:cnfStyle w:val="100000000000"/>
              <w:rPr>
                <w:rFonts w:asciiTheme="minorHAnsi" w:eastAsia="Calibri" w:hAnsiTheme="minorHAnsi" w:cstheme="minorHAnsi"/>
                <w:sz w:val="22"/>
              </w:rPr>
            </w:pPr>
            <w:r>
              <w:rPr>
                <w:rFonts w:ascii="Calibri" w:eastAsia="Calibri" w:hAnsi="Calibri" w:cs="Calibri"/>
                <w:sz w:val="22"/>
                <w:szCs w:val="22"/>
                <w:bdr w:val="nil"/>
                <w:lang w:val="fr-FR"/>
              </w:rPr>
              <w:t>Révision</w:t>
            </w:r>
          </w:p>
        </w:tc>
        <w:tc>
          <w:tcPr>
            <w:tcW w:w="2439" w:type="dxa"/>
          </w:tcPr>
          <w:p w:rsidR="007D245B" w:rsidRDefault="00424AEB">
            <w:pPr>
              <w:pStyle w:val="TableHeading"/>
              <w:cnfStyle w:val="100000000000"/>
              <w:rPr>
                <w:rFonts w:asciiTheme="minorHAnsi" w:eastAsia="Calibri" w:hAnsiTheme="minorHAnsi" w:cstheme="minorHAnsi"/>
                <w:sz w:val="22"/>
              </w:rPr>
            </w:pPr>
            <w:r>
              <w:rPr>
                <w:rFonts w:ascii="Calibri" w:eastAsia="Calibri" w:hAnsi="Calibri" w:cs="Calibri"/>
                <w:sz w:val="22"/>
                <w:szCs w:val="22"/>
                <w:bdr w:val="nil"/>
                <w:lang w:val="fr-FR"/>
              </w:rPr>
              <w:t>Auteur</w:t>
            </w:r>
          </w:p>
        </w:tc>
        <w:tc>
          <w:tcPr>
            <w:tcW w:w="4995" w:type="dxa"/>
          </w:tcPr>
          <w:p w:rsidR="007D245B" w:rsidRDefault="00424AEB">
            <w:pPr>
              <w:pStyle w:val="TableHeading"/>
              <w:cnfStyle w:val="100000000000"/>
              <w:rPr>
                <w:rFonts w:asciiTheme="minorHAnsi" w:eastAsia="Calibri" w:hAnsiTheme="minorHAnsi" w:cstheme="minorHAnsi"/>
                <w:sz w:val="22"/>
              </w:rPr>
            </w:pPr>
            <w:r>
              <w:rPr>
                <w:rFonts w:ascii="Calibri" w:eastAsia="Calibri" w:hAnsi="Calibri" w:cs="Calibri"/>
                <w:sz w:val="22"/>
                <w:szCs w:val="22"/>
                <w:bdr w:val="nil"/>
                <w:lang w:val="fr-FR"/>
              </w:rPr>
              <w:t>Description</w:t>
            </w:r>
          </w:p>
        </w:tc>
      </w:tr>
      <w:tr w:rsidR="007D245B" w:rsidTr="007D245B">
        <w:trPr>
          <w:cnfStyle w:val="000000100000"/>
        </w:trPr>
        <w:tc>
          <w:tcPr>
            <w:cnfStyle w:val="001000000000"/>
            <w:tcW w:w="1369" w:type="dxa"/>
          </w:tcPr>
          <w:p w:rsidR="007D245B" w:rsidRDefault="007D245B">
            <w:pPr>
              <w:rPr>
                <w:rFonts w:asciiTheme="minorHAnsi" w:hAnsiTheme="minorHAnsi" w:cstheme="minorHAnsi"/>
              </w:rPr>
            </w:pPr>
          </w:p>
        </w:tc>
        <w:tc>
          <w:tcPr>
            <w:tcW w:w="1403" w:type="dxa"/>
          </w:tcPr>
          <w:p w:rsidR="007D245B" w:rsidRDefault="007D245B">
            <w:pPr>
              <w:cnfStyle w:val="000000100000"/>
              <w:rPr>
                <w:rFonts w:asciiTheme="minorHAnsi" w:hAnsiTheme="minorHAnsi" w:cstheme="minorHAnsi"/>
              </w:rPr>
            </w:pPr>
          </w:p>
        </w:tc>
        <w:tc>
          <w:tcPr>
            <w:tcW w:w="2439" w:type="dxa"/>
          </w:tcPr>
          <w:p w:rsidR="007D245B" w:rsidRDefault="007D245B">
            <w:pPr>
              <w:cnfStyle w:val="000000100000"/>
              <w:rPr>
                <w:rFonts w:asciiTheme="minorHAnsi" w:hAnsiTheme="minorHAnsi" w:cstheme="minorHAnsi"/>
              </w:rPr>
            </w:pPr>
          </w:p>
        </w:tc>
        <w:tc>
          <w:tcPr>
            <w:tcW w:w="4995" w:type="dxa"/>
          </w:tcPr>
          <w:p w:rsidR="007D245B" w:rsidRDefault="007D245B">
            <w:pPr>
              <w:cnfStyle w:val="000000100000"/>
              <w:rPr>
                <w:rFonts w:asciiTheme="minorHAnsi" w:hAnsiTheme="minorHAnsi" w:cstheme="minorHAnsi"/>
              </w:rPr>
            </w:pPr>
          </w:p>
        </w:tc>
      </w:tr>
    </w:tbl>
    <w:p w:rsidR="007D245B" w:rsidRDefault="00424AEB">
      <w:pPr>
        <w:pStyle w:val="TOCHeading"/>
      </w:pPr>
      <w:r>
        <w:rPr>
          <w:rFonts w:eastAsia="Calibri" w:cs="Calibri"/>
          <w:bdr w:val="nil"/>
          <w:lang w:val="fr-FR"/>
        </w:rPr>
        <w:lastRenderedPageBreak/>
        <w:t>Contenu</w:t>
      </w:r>
    </w:p>
    <w:p w:rsidR="007D245B" w:rsidRDefault="00466540">
      <w:pPr>
        <w:pStyle w:val="TOC1"/>
        <w:rPr>
          <w:rFonts w:asciiTheme="minorHAnsi" w:hAnsiTheme="minorHAnsi"/>
          <w:color w:val="auto"/>
          <w:lang w:val="fr-FR" w:eastAsia="fr-FR"/>
        </w:rPr>
      </w:pPr>
      <w:r w:rsidRPr="00466540">
        <w:rPr>
          <w:rFonts w:cs="Arial"/>
          <w:noProof w:val="0"/>
          <w:color w:val="4F81BD"/>
          <w:sz w:val="24"/>
        </w:rPr>
        <w:fldChar w:fldCharType="begin"/>
      </w:r>
      <w:r w:rsidR="00424AEB">
        <w:rPr>
          <w:rFonts w:cs="Arial"/>
          <w:noProof w:val="0"/>
        </w:rPr>
        <w:instrText xml:space="preserve"> TOC \o "1-2" \h \z \u </w:instrText>
      </w:r>
      <w:r w:rsidRPr="00466540">
        <w:rPr>
          <w:rFonts w:cs="Arial"/>
          <w:noProof w:val="0"/>
          <w:color w:val="4F81BD"/>
          <w:sz w:val="24"/>
        </w:rPr>
        <w:fldChar w:fldCharType="separate"/>
      </w:r>
      <w:hyperlink w:anchor="_Toc529554888" w:history="1">
        <w:r w:rsidR="00424AEB">
          <w:rPr>
            <w:rStyle w:val="Hyperlink"/>
            <w:rFonts w:eastAsia="Calibri" w:cs="Calibri"/>
            <w:bdr w:val="nil"/>
            <w:lang w:val="fr-FR"/>
          </w:rPr>
          <w:t>Historique de révision</w:t>
        </w:r>
        <w:r w:rsidR="00424AEB">
          <w:rPr>
            <w:webHidden/>
          </w:rPr>
          <w:tab/>
        </w:r>
        <w:r>
          <w:rPr>
            <w:webHidden/>
          </w:rPr>
          <w:fldChar w:fldCharType="begin"/>
        </w:r>
        <w:r w:rsidR="00424AEB">
          <w:rPr>
            <w:webHidden/>
          </w:rPr>
          <w:instrText xml:space="preserve"> PAGEREF _Toc529554888 \h </w:instrText>
        </w:r>
        <w:r>
          <w:rPr>
            <w:webHidden/>
          </w:rPr>
        </w:r>
        <w:r>
          <w:rPr>
            <w:webHidden/>
          </w:rPr>
          <w:fldChar w:fldCharType="separate"/>
        </w:r>
        <w:r w:rsidR="00424AEB">
          <w:rPr>
            <w:webHidden/>
          </w:rPr>
          <w:t>2</w:t>
        </w:r>
        <w:r>
          <w:rPr>
            <w:webHidden/>
          </w:rPr>
          <w:fldChar w:fldCharType="end"/>
        </w:r>
      </w:hyperlink>
    </w:p>
    <w:p w:rsidR="007D245B" w:rsidRDefault="00466540">
      <w:pPr>
        <w:pStyle w:val="TOC1"/>
        <w:rPr>
          <w:rFonts w:asciiTheme="minorHAnsi" w:hAnsiTheme="minorHAnsi"/>
          <w:color w:val="auto"/>
          <w:lang w:val="fr-FR" w:eastAsia="fr-FR"/>
        </w:rPr>
      </w:pPr>
      <w:hyperlink w:anchor="_Toc529554889" w:history="1">
        <w:r w:rsidR="00424AEB">
          <w:rPr>
            <w:rStyle w:val="Hyperlink"/>
          </w:rPr>
          <w:t>1.</w:t>
        </w:r>
        <w:r w:rsidR="00424AEB">
          <w:rPr>
            <w:rFonts w:asciiTheme="minorHAnsi" w:hAnsiTheme="minorHAnsi"/>
            <w:color w:val="auto"/>
            <w:lang w:val="fr-FR" w:eastAsia="fr-FR"/>
          </w:rPr>
          <w:tab/>
        </w:r>
        <w:r w:rsidR="00424AEB">
          <w:rPr>
            <w:rStyle w:val="Hyperlink"/>
            <w:rFonts w:eastAsia="Calibri" w:cs="Calibri"/>
            <w:bdr w:val="nil"/>
            <w:lang w:val="fr-FR"/>
          </w:rPr>
          <w:t>Mesures</w:t>
        </w:r>
        <w:r w:rsidR="00424AEB">
          <w:rPr>
            <w:webHidden/>
          </w:rPr>
          <w:tab/>
        </w:r>
        <w:r>
          <w:rPr>
            <w:webHidden/>
          </w:rPr>
          <w:fldChar w:fldCharType="begin"/>
        </w:r>
        <w:r w:rsidR="00424AEB">
          <w:rPr>
            <w:webHidden/>
          </w:rPr>
          <w:instrText xml:space="preserve"> PAGEREF _Toc529554889 \h </w:instrText>
        </w:r>
        <w:r>
          <w:rPr>
            <w:webHidden/>
          </w:rPr>
        </w:r>
        <w:r>
          <w:rPr>
            <w:webHidden/>
          </w:rPr>
          <w:fldChar w:fldCharType="separate"/>
        </w:r>
        <w:r w:rsidR="00424AEB">
          <w:rPr>
            <w:webHidden/>
          </w:rPr>
          <w:t>4</w:t>
        </w:r>
        <w:r>
          <w:rPr>
            <w:webHidden/>
          </w:rPr>
          <w:fldChar w:fldCharType="end"/>
        </w:r>
      </w:hyperlink>
    </w:p>
    <w:p w:rsidR="007D245B" w:rsidRDefault="00466540">
      <w:pPr>
        <w:pStyle w:val="TOC2"/>
        <w:rPr>
          <w:rFonts w:asciiTheme="minorHAnsi" w:hAnsiTheme="minorHAnsi"/>
          <w:color w:val="auto"/>
          <w:lang w:val="fr-FR" w:eastAsia="fr-FR"/>
        </w:rPr>
      </w:pPr>
      <w:hyperlink w:anchor="_Toc529554890" w:history="1">
        <w:r w:rsidR="00424AEB">
          <w:rPr>
            <w:rStyle w:val="Hyperlink"/>
          </w:rPr>
          <w:t>1.1.</w:t>
        </w:r>
        <w:r w:rsidR="00424AEB">
          <w:rPr>
            <w:rFonts w:asciiTheme="minorHAnsi" w:hAnsiTheme="minorHAnsi"/>
            <w:color w:val="auto"/>
            <w:lang w:val="fr-FR" w:eastAsia="fr-FR"/>
          </w:rPr>
          <w:tab/>
        </w:r>
        <w:r w:rsidR="00424AEB">
          <w:rPr>
            <w:rStyle w:val="Hyperlink"/>
            <w:rFonts w:eastAsia="Calibri" w:cs="Calibri"/>
            <w:bdr w:val="nil"/>
            <w:lang w:val="fr-FR"/>
          </w:rPr>
          <w:t>Charge de travail</w:t>
        </w:r>
        <w:r w:rsidR="00424AEB">
          <w:rPr>
            <w:webHidden/>
          </w:rPr>
          <w:tab/>
        </w:r>
        <w:r>
          <w:rPr>
            <w:webHidden/>
          </w:rPr>
          <w:fldChar w:fldCharType="begin"/>
        </w:r>
        <w:r w:rsidR="00424AEB">
          <w:rPr>
            <w:webHidden/>
          </w:rPr>
          <w:instrText xml:space="preserve"> PAGEREF _Toc529554890 \h </w:instrText>
        </w:r>
        <w:r>
          <w:rPr>
            <w:webHidden/>
          </w:rPr>
        </w:r>
        <w:r>
          <w:rPr>
            <w:webHidden/>
          </w:rPr>
          <w:fldChar w:fldCharType="separate"/>
        </w:r>
        <w:r w:rsidR="00424AEB">
          <w:rPr>
            <w:webHidden/>
          </w:rPr>
          <w:t>4</w:t>
        </w:r>
        <w:r>
          <w:rPr>
            <w:webHidden/>
          </w:rPr>
          <w:fldChar w:fldCharType="end"/>
        </w:r>
      </w:hyperlink>
    </w:p>
    <w:p w:rsidR="007D245B" w:rsidRDefault="00466540">
      <w:pPr>
        <w:pStyle w:val="TOC2"/>
        <w:rPr>
          <w:rFonts w:asciiTheme="minorHAnsi" w:hAnsiTheme="minorHAnsi"/>
          <w:color w:val="auto"/>
          <w:lang w:val="fr-FR" w:eastAsia="fr-FR"/>
        </w:rPr>
      </w:pPr>
      <w:hyperlink w:anchor="_Toc529554891" w:history="1">
        <w:r w:rsidR="00424AEB">
          <w:rPr>
            <w:rStyle w:val="Hyperlink"/>
          </w:rPr>
          <w:t>1.2.</w:t>
        </w:r>
        <w:r w:rsidR="00424AEB">
          <w:rPr>
            <w:rFonts w:asciiTheme="minorHAnsi" w:hAnsiTheme="minorHAnsi"/>
            <w:color w:val="auto"/>
            <w:lang w:val="fr-FR" w:eastAsia="fr-FR"/>
          </w:rPr>
          <w:tab/>
        </w:r>
        <w:r w:rsidR="00424AEB">
          <w:rPr>
            <w:rStyle w:val="Hyperlink"/>
            <w:rFonts w:eastAsia="Calibri" w:cs="Calibri"/>
            <w:bdr w:val="nil"/>
            <w:lang w:val="fr-FR"/>
          </w:rPr>
          <w:t>Effort manuel de ressource</w:t>
        </w:r>
        <w:r w:rsidR="00424AEB">
          <w:rPr>
            <w:webHidden/>
          </w:rPr>
          <w:tab/>
        </w:r>
        <w:r>
          <w:rPr>
            <w:webHidden/>
          </w:rPr>
          <w:fldChar w:fldCharType="begin"/>
        </w:r>
        <w:r w:rsidR="00424AEB">
          <w:rPr>
            <w:webHidden/>
          </w:rPr>
          <w:instrText xml:space="preserve"> PAGEREF _Toc529554891 \h </w:instrText>
        </w:r>
        <w:r>
          <w:rPr>
            <w:webHidden/>
          </w:rPr>
        </w:r>
        <w:r>
          <w:rPr>
            <w:webHidden/>
          </w:rPr>
          <w:fldChar w:fldCharType="separate"/>
        </w:r>
        <w:r w:rsidR="00424AEB">
          <w:rPr>
            <w:webHidden/>
          </w:rPr>
          <w:t>4</w:t>
        </w:r>
        <w:r>
          <w:rPr>
            <w:webHidden/>
          </w:rPr>
          <w:fldChar w:fldCharType="end"/>
        </w:r>
      </w:hyperlink>
    </w:p>
    <w:p w:rsidR="007D245B" w:rsidRDefault="00466540">
      <w:pPr>
        <w:pStyle w:val="TOC2"/>
        <w:rPr>
          <w:rFonts w:asciiTheme="minorHAnsi" w:hAnsiTheme="minorHAnsi"/>
          <w:color w:val="auto"/>
          <w:lang w:val="fr-FR" w:eastAsia="fr-FR"/>
        </w:rPr>
      </w:pPr>
      <w:hyperlink w:anchor="_Toc529554892" w:history="1">
        <w:r w:rsidR="00424AEB">
          <w:rPr>
            <w:rStyle w:val="Hyperlink"/>
          </w:rPr>
          <w:t>1.3.</w:t>
        </w:r>
        <w:r w:rsidR="00424AEB">
          <w:rPr>
            <w:rFonts w:asciiTheme="minorHAnsi" w:hAnsiTheme="minorHAnsi"/>
            <w:color w:val="auto"/>
            <w:lang w:val="fr-FR" w:eastAsia="fr-FR"/>
          </w:rPr>
          <w:tab/>
        </w:r>
        <w:r w:rsidR="00424AEB">
          <w:rPr>
            <w:rStyle w:val="Hyperlink"/>
            <w:rFonts w:eastAsia="Calibri" w:cs="Calibri"/>
            <w:bdr w:val="nil"/>
            <w:lang w:val="fr-FR"/>
          </w:rPr>
          <w:t>Accords de niveau de service</w:t>
        </w:r>
        <w:r w:rsidR="00424AEB">
          <w:rPr>
            <w:webHidden/>
          </w:rPr>
          <w:tab/>
        </w:r>
        <w:r>
          <w:rPr>
            <w:webHidden/>
          </w:rPr>
          <w:fldChar w:fldCharType="begin"/>
        </w:r>
        <w:r w:rsidR="00424AEB">
          <w:rPr>
            <w:webHidden/>
          </w:rPr>
          <w:instrText xml:space="preserve"> PAGEREF _Toc529554892 \h </w:instrText>
        </w:r>
        <w:r>
          <w:rPr>
            <w:webHidden/>
          </w:rPr>
        </w:r>
        <w:r>
          <w:rPr>
            <w:webHidden/>
          </w:rPr>
          <w:fldChar w:fldCharType="separate"/>
        </w:r>
        <w:r w:rsidR="00424AEB">
          <w:rPr>
            <w:webHidden/>
          </w:rPr>
          <w:t>4</w:t>
        </w:r>
        <w:r>
          <w:rPr>
            <w:webHidden/>
          </w:rPr>
          <w:fldChar w:fldCharType="end"/>
        </w:r>
      </w:hyperlink>
    </w:p>
    <w:p w:rsidR="007D245B" w:rsidRDefault="00466540">
      <w:pPr>
        <w:pStyle w:val="TOC1"/>
        <w:rPr>
          <w:rFonts w:asciiTheme="minorHAnsi" w:hAnsiTheme="minorHAnsi"/>
          <w:color w:val="auto"/>
          <w:lang w:val="fr-FR" w:eastAsia="fr-FR"/>
        </w:rPr>
      </w:pPr>
      <w:hyperlink w:anchor="_Toc529554893" w:history="1">
        <w:r w:rsidR="00424AEB">
          <w:rPr>
            <w:rStyle w:val="Hyperlink"/>
          </w:rPr>
          <w:t>2.</w:t>
        </w:r>
        <w:r w:rsidR="00424AEB">
          <w:rPr>
            <w:rFonts w:asciiTheme="minorHAnsi" w:hAnsiTheme="minorHAnsi"/>
            <w:color w:val="auto"/>
            <w:lang w:val="fr-FR" w:eastAsia="fr-FR"/>
          </w:rPr>
          <w:tab/>
        </w:r>
        <w:r w:rsidR="00424AEB">
          <w:rPr>
            <w:rStyle w:val="Hyperlink"/>
            <w:rFonts w:eastAsia="Calibri" w:cs="Calibri"/>
            <w:bdr w:val="nil"/>
            <w:lang w:val="fr-FR"/>
          </w:rPr>
          <w:t>Contrôle</w:t>
        </w:r>
        <w:r w:rsidR="00424AEB">
          <w:rPr>
            <w:webHidden/>
          </w:rPr>
          <w:tab/>
        </w:r>
        <w:r>
          <w:rPr>
            <w:webHidden/>
          </w:rPr>
          <w:fldChar w:fldCharType="begin"/>
        </w:r>
        <w:r w:rsidR="00424AEB">
          <w:rPr>
            <w:webHidden/>
          </w:rPr>
          <w:instrText xml:space="preserve"> PAGEREF _Toc529554893 \h </w:instrText>
        </w:r>
        <w:r>
          <w:rPr>
            <w:webHidden/>
          </w:rPr>
        </w:r>
        <w:r>
          <w:rPr>
            <w:webHidden/>
          </w:rPr>
          <w:fldChar w:fldCharType="separate"/>
        </w:r>
        <w:r w:rsidR="00424AEB">
          <w:rPr>
            <w:webHidden/>
          </w:rPr>
          <w:t>5</w:t>
        </w:r>
        <w:r>
          <w:rPr>
            <w:webHidden/>
          </w:rPr>
          <w:fldChar w:fldCharType="end"/>
        </w:r>
      </w:hyperlink>
    </w:p>
    <w:p w:rsidR="007D245B" w:rsidRDefault="00466540">
      <w:pPr>
        <w:pStyle w:val="TOC2"/>
        <w:rPr>
          <w:rFonts w:asciiTheme="minorHAnsi" w:hAnsiTheme="minorHAnsi"/>
          <w:color w:val="auto"/>
          <w:lang w:val="fr-FR" w:eastAsia="fr-FR"/>
        </w:rPr>
      </w:pPr>
      <w:hyperlink w:anchor="_Toc529554894" w:history="1">
        <w:r w:rsidR="00424AEB">
          <w:rPr>
            <w:rStyle w:val="Hyperlink"/>
          </w:rPr>
          <w:t>2.1.</w:t>
        </w:r>
        <w:r w:rsidR="00424AEB">
          <w:rPr>
            <w:rFonts w:asciiTheme="minorHAnsi" w:hAnsiTheme="minorHAnsi"/>
            <w:color w:val="auto"/>
            <w:lang w:val="fr-FR" w:eastAsia="fr-FR"/>
          </w:rPr>
          <w:tab/>
        </w:r>
        <w:r w:rsidR="00424AEB">
          <w:rPr>
            <w:rStyle w:val="Hyperlink"/>
            <w:rFonts w:eastAsia="Calibri" w:cs="Calibri"/>
            <w:bdr w:val="nil"/>
            <w:lang w:val="fr-FR"/>
          </w:rPr>
          <w:t>Heures de service</w:t>
        </w:r>
        <w:r w:rsidR="00424AEB">
          <w:rPr>
            <w:webHidden/>
          </w:rPr>
          <w:tab/>
        </w:r>
        <w:r>
          <w:rPr>
            <w:webHidden/>
          </w:rPr>
          <w:fldChar w:fldCharType="begin"/>
        </w:r>
        <w:r w:rsidR="00424AEB">
          <w:rPr>
            <w:webHidden/>
          </w:rPr>
          <w:instrText xml:space="preserve"> PAGEREF _Toc529554894 \h </w:instrText>
        </w:r>
        <w:r>
          <w:rPr>
            <w:webHidden/>
          </w:rPr>
        </w:r>
        <w:r>
          <w:rPr>
            <w:webHidden/>
          </w:rPr>
          <w:fldChar w:fldCharType="separate"/>
        </w:r>
        <w:r w:rsidR="00424AEB">
          <w:rPr>
            <w:webHidden/>
          </w:rPr>
          <w:t>5</w:t>
        </w:r>
        <w:r>
          <w:rPr>
            <w:webHidden/>
          </w:rPr>
          <w:fldChar w:fldCharType="end"/>
        </w:r>
      </w:hyperlink>
    </w:p>
    <w:p w:rsidR="007D245B" w:rsidRDefault="00466540">
      <w:pPr>
        <w:pStyle w:val="TOC2"/>
        <w:rPr>
          <w:rFonts w:asciiTheme="minorHAnsi" w:hAnsiTheme="minorHAnsi"/>
          <w:color w:val="auto"/>
          <w:lang w:val="fr-FR" w:eastAsia="fr-FR"/>
        </w:rPr>
      </w:pPr>
      <w:hyperlink w:anchor="_Toc529554895" w:history="1">
        <w:r w:rsidR="00424AEB">
          <w:rPr>
            <w:rStyle w:val="Hyperlink"/>
          </w:rPr>
          <w:t>2.2.</w:t>
        </w:r>
        <w:r w:rsidR="00424AEB">
          <w:rPr>
            <w:rFonts w:asciiTheme="minorHAnsi" w:hAnsiTheme="minorHAnsi"/>
            <w:color w:val="auto"/>
            <w:lang w:val="fr-FR" w:eastAsia="fr-FR"/>
          </w:rPr>
          <w:tab/>
        </w:r>
        <w:r w:rsidR="00424AEB">
          <w:rPr>
            <w:rStyle w:val="Hyperlink"/>
            <w:rFonts w:eastAsia="Calibri" w:cs="Calibri"/>
            <w:bdr w:val="nil"/>
            <w:lang w:val="fr-FR"/>
          </w:rPr>
          <w:t>Interaction commerciale</w:t>
        </w:r>
        <w:r w:rsidR="00424AEB">
          <w:rPr>
            <w:webHidden/>
          </w:rPr>
          <w:tab/>
        </w:r>
        <w:r>
          <w:rPr>
            <w:webHidden/>
          </w:rPr>
          <w:fldChar w:fldCharType="begin"/>
        </w:r>
        <w:r w:rsidR="00424AEB">
          <w:rPr>
            <w:webHidden/>
          </w:rPr>
          <w:instrText xml:space="preserve"> PAGEREF _Toc529554895 \h </w:instrText>
        </w:r>
        <w:r>
          <w:rPr>
            <w:webHidden/>
          </w:rPr>
        </w:r>
        <w:r>
          <w:rPr>
            <w:webHidden/>
          </w:rPr>
          <w:fldChar w:fldCharType="separate"/>
        </w:r>
        <w:r w:rsidR="00424AEB">
          <w:rPr>
            <w:webHidden/>
          </w:rPr>
          <w:t>5</w:t>
        </w:r>
        <w:r>
          <w:rPr>
            <w:webHidden/>
          </w:rPr>
          <w:fldChar w:fldCharType="end"/>
        </w:r>
      </w:hyperlink>
    </w:p>
    <w:p w:rsidR="007D245B" w:rsidRDefault="00466540">
      <w:pPr>
        <w:pStyle w:val="TOC1"/>
        <w:rPr>
          <w:rFonts w:asciiTheme="minorHAnsi" w:hAnsiTheme="minorHAnsi"/>
          <w:color w:val="auto"/>
          <w:lang w:val="fr-FR" w:eastAsia="fr-FR"/>
        </w:rPr>
      </w:pPr>
      <w:hyperlink w:anchor="_Toc529554896" w:history="1">
        <w:r w:rsidR="00424AEB">
          <w:rPr>
            <w:rStyle w:val="Hyperlink"/>
          </w:rPr>
          <w:t>3.</w:t>
        </w:r>
        <w:r w:rsidR="00424AEB">
          <w:rPr>
            <w:rFonts w:asciiTheme="minorHAnsi" w:hAnsiTheme="minorHAnsi"/>
            <w:color w:val="auto"/>
            <w:lang w:val="fr-FR" w:eastAsia="fr-FR"/>
          </w:rPr>
          <w:tab/>
        </w:r>
        <w:r w:rsidR="00424AEB">
          <w:rPr>
            <w:rStyle w:val="Hyperlink"/>
            <w:rFonts w:eastAsia="Calibri" w:cs="Calibri"/>
            <w:bdr w:val="nil"/>
            <w:lang w:val="fr-FR"/>
          </w:rPr>
          <w:t>Exécution</w:t>
        </w:r>
        <w:r w:rsidR="00424AEB">
          <w:rPr>
            <w:webHidden/>
          </w:rPr>
          <w:tab/>
        </w:r>
        <w:r>
          <w:rPr>
            <w:webHidden/>
          </w:rPr>
          <w:fldChar w:fldCharType="begin"/>
        </w:r>
        <w:r w:rsidR="00424AEB">
          <w:rPr>
            <w:webHidden/>
          </w:rPr>
          <w:instrText xml:space="preserve"> PAGEREF _Toc529554896 \h </w:instrText>
        </w:r>
        <w:r>
          <w:rPr>
            <w:webHidden/>
          </w:rPr>
        </w:r>
        <w:r>
          <w:rPr>
            <w:webHidden/>
          </w:rPr>
          <w:fldChar w:fldCharType="separate"/>
        </w:r>
        <w:r w:rsidR="00424AEB">
          <w:rPr>
            <w:webHidden/>
          </w:rPr>
          <w:t>6</w:t>
        </w:r>
        <w:r>
          <w:rPr>
            <w:webHidden/>
          </w:rPr>
          <w:fldChar w:fldCharType="end"/>
        </w:r>
      </w:hyperlink>
    </w:p>
    <w:p w:rsidR="007D245B" w:rsidRDefault="00466540">
      <w:pPr>
        <w:pStyle w:val="TOC2"/>
        <w:rPr>
          <w:rFonts w:asciiTheme="minorHAnsi" w:hAnsiTheme="minorHAnsi"/>
          <w:color w:val="auto"/>
          <w:lang w:val="fr-FR" w:eastAsia="fr-FR"/>
        </w:rPr>
      </w:pPr>
      <w:hyperlink w:anchor="_Toc529554897" w:history="1">
        <w:r w:rsidR="00424AEB">
          <w:rPr>
            <w:rStyle w:val="Hyperlink"/>
          </w:rPr>
          <w:t>3.1.</w:t>
        </w:r>
        <w:r w:rsidR="00424AEB">
          <w:rPr>
            <w:rFonts w:asciiTheme="minorHAnsi" w:hAnsiTheme="minorHAnsi"/>
            <w:color w:val="auto"/>
            <w:lang w:val="fr-FR" w:eastAsia="fr-FR"/>
          </w:rPr>
          <w:tab/>
        </w:r>
        <w:r w:rsidR="00424AEB">
          <w:rPr>
            <w:rStyle w:val="Hyperlink"/>
            <w:rFonts w:eastAsia="Calibri" w:cs="Calibri"/>
            <w:bdr w:val="nil"/>
            <w:lang w:val="fr-FR"/>
          </w:rPr>
          <w:t>Restrictions</w:t>
        </w:r>
        <w:r w:rsidR="00424AEB">
          <w:rPr>
            <w:webHidden/>
          </w:rPr>
          <w:tab/>
        </w:r>
        <w:r>
          <w:rPr>
            <w:webHidden/>
          </w:rPr>
          <w:fldChar w:fldCharType="begin"/>
        </w:r>
        <w:r w:rsidR="00424AEB">
          <w:rPr>
            <w:webHidden/>
          </w:rPr>
          <w:instrText xml:space="preserve"> PAGEREF _Toc529554897 \h </w:instrText>
        </w:r>
        <w:r>
          <w:rPr>
            <w:webHidden/>
          </w:rPr>
        </w:r>
        <w:r>
          <w:rPr>
            <w:webHidden/>
          </w:rPr>
          <w:fldChar w:fldCharType="separate"/>
        </w:r>
        <w:r w:rsidR="00424AEB">
          <w:rPr>
            <w:webHidden/>
          </w:rPr>
          <w:t>6</w:t>
        </w:r>
        <w:r>
          <w:rPr>
            <w:webHidden/>
          </w:rPr>
          <w:fldChar w:fldCharType="end"/>
        </w:r>
      </w:hyperlink>
    </w:p>
    <w:p w:rsidR="007D245B" w:rsidRDefault="00466540">
      <w:pPr>
        <w:pStyle w:val="TOC2"/>
        <w:rPr>
          <w:rFonts w:asciiTheme="minorHAnsi" w:hAnsiTheme="minorHAnsi"/>
          <w:color w:val="auto"/>
          <w:lang w:val="fr-FR" w:eastAsia="fr-FR"/>
        </w:rPr>
      </w:pPr>
      <w:hyperlink w:anchor="_Toc529554898" w:history="1">
        <w:r w:rsidR="00424AEB">
          <w:rPr>
            <w:rStyle w:val="Hyperlink"/>
          </w:rPr>
          <w:t>3.2.</w:t>
        </w:r>
        <w:r w:rsidR="00424AEB">
          <w:rPr>
            <w:rFonts w:asciiTheme="minorHAnsi" w:hAnsiTheme="minorHAnsi"/>
            <w:color w:val="auto"/>
            <w:lang w:val="fr-FR" w:eastAsia="fr-FR"/>
          </w:rPr>
          <w:tab/>
        </w:r>
        <w:r w:rsidR="00424AEB">
          <w:rPr>
            <w:rStyle w:val="Hyperlink"/>
            <w:rFonts w:eastAsia="Calibri" w:cs="Calibri"/>
            <w:bdr w:val="nil"/>
            <w:lang w:val="fr-FR"/>
          </w:rPr>
          <w:t>Alertes</w:t>
        </w:r>
        <w:r w:rsidR="00424AEB">
          <w:rPr>
            <w:webHidden/>
          </w:rPr>
          <w:tab/>
        </w:r>
        <w:r>
          <w:rPr>
            <w:webHidden/>
          </w:rPr>
          <w:fldChar w:fldCharType="begin"/>
        </w:r>
        <w:r w:rsidR="00424AEB">
          <w:rPr>
            <w:webHidden/>
          </w:rPr>
          <w:instrText xml:space="preserve"> PAGEREF _Toc529554898 \h </w:instrText>
        </w:r>
        <w:r>
          <w:rPr>
            <w:webHidden/>
          </w:rPr>
        </w:r>
        <w:r>
          <w:rPr>
            <w:webHidden/>
          </w:rPr>
          <w:fldChar w:fldCharType="separate"/>
        </w:r>
        <w:r w:rsidR="00424AEB">
          <w:rPr>
            <w:webHidden/>
          </w:rPr>
          <w:t>6</w:t>
        </w:r>
        <w:r>
          <w:rPr>
            <w:webHidden/>
          </w:rPr>
          <w:fldChar w:fldCharType="end"/>
        </w:r>
      </w:hyperlink>
    </w:p>
    <w:p w:rsidR="007D245B" w:rsidRDefault="00466540">
      <w:pPr>
        <w:pStyle w:val="TOC1"/>
        <w:rPr>
          <w:rFonts w:asciiTheme="minorHAnsi" w:hAnsiTheme="minorHAnsi"/>
          <w:color w:val="auto"/>
          <w:lang w:val="fr-FR" w:eastAsia="fr-FR"/>
        </w:rPr>
      </w:pPr>
      <w:hyperlink w:anchor="_Toc529554899" w:history="1">
        <w:r w:rsidR="00424AEB">
          <w:rPr>
            <w:rStyle w:val="Hyperlink"/>
          </w:rPr>
          <w:t>4.</w:t>
        </w:r>
        <w:r w:rsidR="00424AEB">
          <w:rPr>
            <w:rFonts w:asciiTheme="minorHAnsi" w:hAnsiTheme="minorHAnsi"/>
            <w:color w:val="auto"/>
            <w:lang w:val="fr-FR" w:eastAsia="fr-FR"/>
          </w:rPr>
          <w:tab/>
        </w:r>
        <w:r w:rsidR="00424AEB">
          <w:rPr>
            <w:rStyle w:val="Hyperlink"/>
            <w:rFonts w:eastAsia="Calibri" w:cs="Calibri"/>
            <w:bdr w:val="nil"/>
            <w:lang w:val="fr-FR"/>
          </w:rPr>
          <w:t>Gestion de données</w:t>
        </w:r>
        <w:r w:rsidR="00424AEB">
          <w:rPr>
            <w:webHidden/>
          </w:rPr>
          <w:tab/>
        </w:r>
        <w:r>
          <w:rPr>
            <w:webHidden/>
          </w:rPr>
          <w:fldChar w:fldCharType="begin"/>
        </w:r>
        <w:r w:rsidR="00424AEB">
          <w:rPr>
            <w:webHidden/>
          </w:rPr>
          <w:instrText xml:space="preserve"> PAGEREF _Toc529554899 \h </w:instrText>
        </w:r>
        <w:r>
          <w:rPr>
            <w:webHidden/>
          </w:rPr>
        </w:r>
        <w:r>
          <w:rPr>
            <w:webHidden/>
          </w:rPr>
          <w:fldChar w:fldCharType="separate"/>
        </w:r>
        <w:r w:rsidR="00424AEB">
          <w:rPr>
            <w:webHidden/>
          </w:rPr>
          <w:t>7</w:t>
        </w:r>
        <w:r>
          <w:rPr>
            <w:webHidden/>
          </w:rPr>
          <w:fldChar w:fldCharType="end"/>
        </w:r>
      </w:hyperlink>
    </w:p>
    <w:p w:rsidR="007D245B" w:rsidRDefault="00466540">
      <w:pPr>
        <w:pStyle w:val="TOC2"/>
        <w:rPr>
          <w:rFonts w:asciiTheme="minorHAnsi" w:hAnsiTheme="minorHAnsi"/>
          <w:color w:val="auto"/>
          <w:lang w:val="fr-FR" w:eastAsia="fr-FR"/>
        </w:rPr>
      </w:pPr>
      <w:hyperlink w:anchor="_Toc529554900" w:history="1">
        <w:r w:rsidR="00424AEB">
          <w:rPr>
            <w:rStyle w:val="Hyperlink"/>
          </w:rPr>
          <w:t>4.1.</w:t>
        </w:r>
        <w:r w:rsidR="00424AEB">
          <w:rPr>
            <w:rFonts w:asciiTheme="minorHAnsi" w:hAnsiTheme="minorHAnsi"/>
            <w:color w:val="auto"/>
            <w:lang w:val="fr-FR" w:eastAsia="fr-FR"/>
          </w:rPr>
          <w:tab/>
        </w:r>
        <w:r w:rsidR="00424AEB">
          <w:rPr>
            <w:rStyle w:val="Hyperlink"/>
            <w:rFonts w:eastAsia="Calibri" w:cs="Calibri"/>
            <w:bdr w:val="nil"/>
            <w:lang w:val="fr-FR"/>
          </w:rPr>
          <w:t>Entrée</w:t>
        </w:r>
        <w:r w:rsidR="00424AEB">
          <w:rPr>
            <w:webHidden/>
          </w:rPr>
          <w:tab/>
        </w:r>
        <w:r>
          <w:rPr>
            <w:webHidden/>
          </w:rPr>
          <w:fldChar w:fldCharType="begin"/>
        </w:r>
        <w:r w:rsidR="00424AEB">
          <w:rPr>
            <w:webHidden/>
          </w:rPr>
          <w:instrText xml:space="preserve"> PAGEREF _Toc529554900 \h </w:instrText>
        </w:r>
        <w:r>
          <w:rPr>
            <w:webHidden/>
          </w:rPr>
        </w:r>
        <w:r>
          <w:rPr>
            <w:webHidden/>
          </w:rPr>
          <w:fldChar w:fldCharType="separate"/>
        </w:r>
        <w:r w:rsidR="00424AEB">
          <w:rPr>
            <w:webHidden/>
          </w:rPr>
          <w:t>7</w:t>
        </w:r>
        <w:r>
          <w:rPr>
            <w:webHidden/>
          </w:rPr>
          <w:fldChar w:fldCharType="end"/>
        </w:r>
      </w:hyperlink>
    </w:p>
    <w:p w:rsidR="007D245B" w:rsidRDefault="00466540">
      <w:pPr>
        <w:pStyle w:val="TOC2"/>
        <w:rPr>
          <w:rFonts w:asciiTheme="minorHAnsi" w:hAnsiTheme="minorHAnsi"/>
          <w:color w:val="auto"/>
          <w:lang w:val="fr-FR" w:eastAsia="fr-FR"/>
        </w:rPr>
      </w:pPr>
      <w:hyperlink w:anchor="_Toc529554901" w:history="1">
        <w:r w:rsidR="00424AEB">
          <w:rPr>
            <w:rStyle w:val="Hyperlink"/>
          </w:rPr>
          <w:t>4.2.</w:t>
        </w:r>
        <w:r w:rsidR="00424AEB">
          <w:rPr>
            <w:rFonts w:asciiTheme="minorHAnsi" w:hAnsiTheme="minorHAnsi"/>
            <w:color w:val="auto"/>
            <w:lang w:val="fr-FR" w:eastAsia="fr-FR"/>
          </w:rPr>
          <w:tab/>
        </w:r>
        <w:r w:rsidR="00424AEB">
          <w:rPr>
            <w:rStyle w:val="Hyperlink"/>
            <w:rFonts w:eastAsia="Calibri" w:cs="Calibri"/>
            <w:bdr w:val="nil"/>
            <w:lang w:val="fr-FR"/>
          </w:rPr>
          <w:t>Sortie</w:t>
        </w:r>
        <w:r w:rsidR="00424AEB">
          <w:rPr>
            <w:webHidden/>
          </w:rPr>
          <w:tab/>
        </w:r>
        <w:r>
          <w:rPr>
            <w:webHidden/>
          </w:rPr>
          <w:fldChar w:fldCharType="begin"/>
        </w:r>
        <w:r w:rsidR="00424AEB">
          <w:rPr>
            <w:webHidden/>
          </w:rPr>
          <w:instrText xml:space="preserve"> PAGEREF _Toc529554901 \h </w:instrText>
        </w:r>
        <w:r>
          <w:rPr>
            <w:webHidden/>
          </w:rPr>
        </w:r>
        <w:r>
          <w:rPr>
            <w:webHidden/>
          </w:rPr>
          <w:fldChar w:fldCharType="separate"/>
        </w:r>
        <w:r w:rsidR="00424AEB">
          <w:rPr>
            <w:webHidden/>
          </w:rPr>
          <w:t>8</w:t>
        </w:r>
        <w:r>
          <w:rPr>
            <w:webHidden/>
          </w:rPr>
          <w:fldChar w:fldCharType="end"/>
        </w:r>
      </w:hyperlink>
    </w:p>
    <w:p w:rsidR="007D245B" w:rsidRDefault="00466540">
      <w:pPr>
        <w:pStyle w:val="TOC2"/>
        <w:rPr>
          <w:rFonts w:asciiTheme="minorHAnsi" w:hAnsiTheme="minorHAnsi"/>
          <w:color w:val="auto"/>
          <w:lang w:val="fr-FR" w:eastAsia="fr-FR"/>
        </w:rPr>
      </w:pPr>
      <w:hyperlink w:anchor="_Toc529554902" w:history="1">
        <w:r w:rsidR="00424AEB">
          <w:rPr>
            <w:rStyle w:val="Hyperlink"/>
          </w:rPr>
          <w:t>4.3.</w:t>
        </w:r>
        <w:r w:rsidR="00424AEB">
          <w:rPr>
            <w:rFonts w:asciiTheme="minorHAnsi" w:hAnsiTheme="minorHAnsi"/>
            <w:color w:val="auto"/>
            <w:lang w:val="fr-FR" w:eastAsia="fr-FR"/>
          </w:rPr>
          <w:tab/>
        </w:r>
        <w:r w:rsidR="00424AEB">
          <w:rPr>
            <w:rStyle w:val="Hyperlink"/>
            <w:rFonts w:eastAsia="Calibri" w:cs="Calibri"/>
            <w:bdr w:val="nil"/>
            <w:lang w:val="fr-FR"/>
          </w:rPr>
          <w:t>Conservation</w:t>
        </w:r>
        <w:r w:rsidR="00424AEB">
          <w:rPr>
            <w:webHidden/>
          </w:rPr>
          <w:tab/>
        </w:r>
        <w:r>
          <w:rPr>
            <w:webHidden/>
          </w:rPr>
          <w:fldChar w:fldCharType="begin"/>
        </w:r>
        <w:r w:rsidR="00424AEB">
          <w:rPr>
            <w:webHidden/>
          </w:rPr>
          <w:instrText xml:space="preserve"> PAGEREF _Toc529554902 \h </w:instrText>
        </w:r>
        <w:r>
          <w:rPr>
            <w:webHidden/>
          </w:rPr>
        </w:r>
        <w:r>
          <w:rPr>
            <w:webHidden/>
          </w:rPr>
          <w:fldChar w:fldCharType="separate"/>
        </w:r>
        <w:r w:rsidR="00424AEB">
          <w:rPr>
            <w:webHidden/>
          </w:rPr>
          <w:t>9</w:t>
        </w:r>
        <w:r>
          <w:rPr>
            <w:webHidden/>
          </w:rPr>
          <w:fldChar w:fldCharType="end"/>
        </w:r>
      </w:hyperlink>
    </w:p>
    <w:p w:rsidR="007D245B" w:rsidRDefault="00466540">
      <w:pPr>
        <w:pStyle w:val="TOC1"/>
        <w:rPr>
          <w:rFonts w:asciiTheme="minorHAnsi" w:hAnsiTheme="minorHAnsi"/>
          <w:color w:val="auto"/>
          <w:lang w:val="fr-FR" w:eastAsia="fr-FR"/>
        </w:rPr>
      </w:pPr>
      <w:hyperlink w:anchor="_Toc529554903" w:history="1">
        <w:r w:rsidR="00424AEB">
          <w:rPr>
            <w:rStyle w:val="Hyperlink"/>
          </w:rPr>
          <w:t>5.</w:t>
        </w:r>
        <w:r w:rsidR="00424AEB">
          <w:rPr>
            <w:rFonts w:asciiTheme="minorHAnsi" w:hAnsiTheme="minorHAnsi"/>
            <w:color w:val="auto"/>
            <w:lang w:val="fr-FR" w:eastAsia="fr-FR"/>
          </w:rPr>
          <w:tab/>
        </w:r>
        <w:r w:rsidR="00424AEB">
          <w:rPr>
            <w:rStyle w:val="Hyperlink"/>
            <w:rFonts w:eastAsia="Calibri" w:cs="Calibri"/>
            <w:bdr w:val="nil"/>
            <w:lang w:val="fr-FR"/>
          </w:rPr>
          <w:t>Continuité des opérations</w:t>
        </w:r>
        <w:r w:rsidR="00424AEB">
          <w:rPr>
            <w:webHidden/>
          </w:rPr>
          <w:tab/>
        </w:r>
        <w:r>
          <w:rPr>
            <w:webHidden/>
          </w:rPr>
          <w:fldChar w:fldCharType="begin"/>
        </w:r>
        <w:r w:rsidR="00424AEB">
          <w:rPr>
            <w:webHidden/>
          </w:rPr>
          <w:instrText xml:space="preserve"> PAGEREF _Toc529554903 \h </w:instrText>
        </w:r>
        <w:r>
          <w:rPr>
            <w:webHidden/>
          </w:rPr>
        </w:r>
        <w:r>
          <w:rPr>
            <w:webHidden/>
          </w:rPr>
          <w:fldChar w:fldCharType="separate"/>
        </w:r>
        <w:r w:rsidR="00424AEB">
          <w:rPr>
            <w:webHidden/>
          </w:rPr>
          <w:t>10</w:t>
        </w:r>
        <w:r>
          <w:rPr>
            <w:webHidden/>
          </w:rPr>
          <w:fldChar w:fldCharType="end"/>
        </w:r>
      </w:hyperlink>
    </w:p>
    <w:p w:rsidR="007D245B" w:rsidRDefault="00466540">
      <w:pPr>
        <w:pStyle w:val="TOC2"/>
        <w:rPr>
          <w:rFonts w:asciiTheme="minorHAnsi" w:hAnsiTheme="minorHAnsi"/>
          <w:color w:val="auto"/>
          <w:lang w:val="fr-FR" w:eastAsia="fr-FR"/>
        </w:rPr>
      </w:pPr>
      <w:hyperlink w:anchor="_Toc529554904" w:history="1">
        <w:r w:rsidR="00424AEB">
          <w:rPr>
            <w:rStyle w:val="Hyperlink"/>
          </w:rPr>
          <w:t>5.1.</w:t>
        </w:r>
        <w:r w:rsidR="00424AEB">
          <w:rPr>
            <w:rFonts w:asciiTheme="minorHAnsi" w:hAnsiTheme="minorHAnsi"/>
            <w:color w:val="auto"/>
            <w:lang w:val="fr-FR" w:eastAsia="fr-FR"/>
          </w:rPr>
          <w:tab/>
        </w:r>
        <w:r w:rsidR="00424AEB">
          <w:rPr>
            <w:rStyle w:val="Hyperlink"/>
            <w:rFonts w:eastAsia="Calibri" w:cs="Calibri"/>
            <w:bdr w:val="nil"/>
            <w:lang w:val="fr-FR"/>
          </w:rPr>
          <w:t>Indisponibilité de Blue Prism</w:t>
        </w:r>
        <w:r w:rsidR="00424AEB">
          <w:rPr>
            <w:webHidden/>
          </w:rPr>
          <w:tab/>
        </w:r>
        <w:r>
          <w:rPr>
            <w:webHidden/>
          </w:rPr>
          <w:fldChar w:fldCharType="begin"/>
        </w:r>
        <w:r w:rsidR="00424AEB">
          <w:rPr>
            <w:webHidden/>
          </w:rPr>
          <w:instrText xml:space="preserve"> PAGEREF _Toc529554904 \h </w:instrText>
        </w:r>
        <w:r>
          <w:rPr>
            <w:webHidden/>
          </w:rPr>
        </w:r>
        <w:r>
          <w:rPr>
            <w:webHidden/>
          </w:rPr>
          <w:fldChar w:fldCharType="separate"/>
        </w:r>
        <w:r w:rsidR="00424AEB">
          <w:rPr>
            <w:webHidden/>
          </w:rPr>
          <w:t>10</w:t>
        </w:r>
        <w:r>
          <w:rPr>
            <w:webHidden/>
          </w:rPr>
          <w:fldChar w:fldCharType="end"/>
        </w:r>
      </w:hyperlink>
    </w:p>
    <w:p w:rsidR="007D245B" w:rsidRDefault="00466540">
      <w:pPr>
        <w:pStyle w:val="TOC2"/>
        <w:rPr>
          <w:rFonts w:asciiTheme="minorHAnsi" w:hAnsiTheme="minorHAnsi"/>
          <w:color w:val="auto"/>
          <w:lang w:val="fr-FR" w:eastAsia="fr-FR"/>
        </w:rPr>
      </w:pPr>
      <w:hyperlink w:anchor="_Toc529554905" w:history="1">
        <w:r w:rsidR="00424AEB">
          <w:rPr>
            <w:rStyle w:val="Hyperlink"/>
          </w:rPr>
          <w:t>5.2.</w:t>
        </w:r>
        <w:r w:rsidR="00424AEB">
          <w:rPr>
            <w:rFonts w:asciiTheme="minorHAnsi" w:hAnsiTheme="minorHAnsi"/>
            <w:color w:val="auto"/>
            <w:lang w:val="fr-FR" w:eastAsia="fr-FR"/>
          </w:rPr>
          <w:tab/>
        </w:r>
        <w:r w:rsidR="00424AEB">
          <w:rPr>
            <w:rStyle w:val="Hyperlink"/>
            <w:rFonts w:eastAsia="Calibri" w:cs="Calibri"/>
            <w:bdr w:val="nil"/>
            <w:lang w:val="fr-FR"/>
          </w:rPr>
          <w:t>Charge de travail excessive</w:t>
        </w:r>
        <w:r w:rsidR="00424AEB">
          <w:rPr>
            <w:webHidden/>
          </w:rPr>
          <w:tab/>
        </w:r>
        <w:r>
          <w:rPr>
            <w:webHidden/>
          </w:rPr>
          <w:fldChar w:fldCharType="begin"/>
        </w:r>
        <w:r w:rsidR="00424AEB">
          <w:rPr>
            <w:webHidden/>
          </w:rPr>
          <w:instrText xml:space="preserve"> PAGEREF _Toc529554905 \h </w:instrText>
        </w:r>
        <w:r>
          <w:rPr>
            <w:webHidden/>
          </w:rPr>
        </w:r>
        <w:r>
          <w:rPr>
            <w:webHidden/>
          </w:rPr>
          <w:fldChar w:fldCharType="separate"/>
        </w:r>
        <w:r w:rsidR="00424AEB">
          <w:rPr>
            <w:webHidden/>
          </w:rPr>
          <w:t>10</w:t>
        </w:r>
        <w:r>
          <w:rPr>
            <w:webHidden/>
          </w:rPr>
          <w:fldChar w:fldCharType="end"/>
        </w:r>
      </w:hyperlink>
    </w:p>
    <w:p w:rsidR="007D245B" w:rsidRDefault="00466540">
      <w:pPr>
        <w:pStyle w:val="TOC2"/>
        <w:rPr>
          <w:noProof w:val="0"/>
          <w:lang w:val="en-US"/>
        </w:rPr>
      </w:pPr>
      <w:r>
        <w:rPr>
          <w:noProof w:val="0"/>
          <w:lang w:val="en-US"/>
        </w:rPr>
        <w:fldChar w:fldCharType="end"/>
      </w: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7D245B">
      <w:pPr>
        <w:pStyle w:val="TOC2"/>
        <w:rPr>
          <w:noProof w:val="0"/>
          <w:lang w:val="en-US"/>
        </w:rPr>
      </w:pPr>
    </w:p>
    <w:p w:rsidR="007D245B" w:rsidRDefault="00424AEB">
      <w:pPr>
        <w:pStyle w:val="Heading1"/>
        <w:keepLines w:val="0"/>
        <w:spacing w:before="480" w:line="240" w:lineRule="auto"/>
      </w:pPr>
      <w:bookmarkStart w:id="3" w:name="_Toc449536064"/>
      <w:bookmarkStart w:id="4" w:name="_Toc465762408"/>
      <w:bookmarkStart w:id="5" w:name="_Toc529554889"/>
      <w:r>
        <w:rPr>
          <w:rFonts w:eastAsia="Calibri" w:cs="Calibri"/>
          <w:bdr w:val="nil"/>
          <w:lang w:val="fr-FR"/>
        </w:rPr>
        <w:lastRenderedPageBreak/>
        <w:t>Mesures</w:t>
      </w:r>
      <w:bookmarkEnd w:id="3"/>
      <w:bookmarkEnd w:id="4"/>
      <w:bookmarkEnd w:id="5"/>
    </w:p>
    <w:p w:rsidR="007D245B" w:rsidRDefault="00424AEB">
      <w:pPr>
        <w:pStyle w:val="Heading2"/>
      </w:pPr>
      <w:bookmarkStart w:id="6" w:name="_Toc449536065"/>
      <w:bookmarkStart w:id="7" w:name="_Toc465762409"/>
      <w:bookmarkStart w:id="8" w:name="_Toc529554890"/>
      <w:r>
        <w:rPr>
          <w:rFonts w:eastAsia="Calibri" w:cs="Calibri"/>
          <w:bdr w:val="nil"/>
          <w:lang w:val="fr-FR"/>
        </w:rPr>
        <w:t>Charge de travail</w:t>
      </w:r>
      <w:bookmarkEnd w:id="6"/>
      <w:bookmarkEnd w:id="7"/>
      <w:bookmarkEnd w:id="8"/>
    </w:p>
    <w:tbl>
      <w:tblPr>
        <w:tblStyle w:val="BluePrismDarkBorder-Accent1"/>
        <w:tblW w:w="10206" w:type="dxa"/>
        <w:tblLook w:val="04A0"/>
      </w:tblPr>
      <w:tblGrid>
        <w:gridCol w:w="6695"/>
        <w:gridCol w:w="3511"/>
      </w:tblGrid>
      <w:tr w:rsidR="007D245B" w:rsidTr="007D245B">
        <w:trPr>
          <w:cnfStyle w:val="100000000000"/>
        </w:trPr>
        <w:tc>
          <w:tcPr>
            <w:cnfStyle w:val="001000000000"/>
            <w:tcW w:w="6695"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color w:val="44546A"/>
                <w:szCs w:val="22"/>
                <w:bdr w:val="nil"/>
                <w:lang w:val="fr-FR"/>
              </w:rPr>
              <w:t>Combien de cas la solution doit-elle traiter ?</w:t>
            </w:r>
          </w:p>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color w:val="44546A"/>
                <w:szCs w:val="22"/>
                <w:bdr w:val="nil"/>
                <w:lang w:val="fr-FR"/>
              </w:rPr>
              <w:t>Inclure la fréquence, par exemple 1000 cas par semaine, 50 cas par heure</w:t>
            </w:r>
          </w:p>
        </w:tc>
        <w:tc>
          <w:tcPr>
            <w:tcW w:w="3511" w:type="dxa"/>
          </w:tcPr>
          <w:p w:rsidR="007D245B" w:rsidRDefault="007D245B">
            <w:pPr>
              <w:pStyle w:val="TableContents"/>
              <w:jc w:val="center"/>
              <w:cnfStyle w:val="100000000000"/>
              <w:rPr>
                <w:rFonts w:asciiTheme="majorHAnsi" w:hAnsiTheme="majorHAnsi" w:cstheme="majorHAnsi"/>
                <w:lang w:val="fr-FR"/>
              </w:rPr>
            </w:pPr>
          </w:p>
        </w:tc>
      </w:tr>
      <w:tr w:rsidR="007D245B" w:rsidTr="007D245B">
        <w:trPr>
          <w:cnfStyle w:val="000000100000"/>
        </w:trPr>
        <w:tc>
          <w:tcPr>
            <w:cnfStyle w:val="001000000000"/>
            <w:tcW w:w="6695" w:type="dxa"/>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Quel est le volume maximum escompté ?</w:t>
            </w:r>
          </w:p>
        </w:tc>
        <w:tc>
          <w:tcPr>
            <w:tcW w:w="3511" w:type="dxa"/>
          </w:tcPr>
          <w:p w:rsidR="007D245B" w:rsidRDefault="007D245B">
            <w:pPr>
              <w:pStyle w:val="TableContents"/>
              <w:jc w:val="center"/>
              <w:cnfStyle w:val="000000100000"/>
              <w:rPr>
                <w:rFonts w:asciiTheme="majorHAnsi" w:hAnsiTheme="majorHAnsi" w:cstheme="majorHAnsi"/>
                <w:lang w:val="fr-FR"/>
              </w:rPr>
            </w:pPr>
          </w:p>
        </w:tc>
      </w:tr>
      <w:tr w:rsidR="007D245B" w:rsidTr="007D245B">
        <w:trPr>
          <w:cnfStyle w:val="000000010000"/>
        </w:trPr>
        <w:tc>
          <w:tcPr>
            <w:cnfStyle w:val="001000000000"/>
            <w:tcW w:w="6695" w:type="dxa"/>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Quel est le volume minimum escompté ?</w:t>
            </w:r>
          </w:p>
        </w:tc>
        <w:tc>
          <w:tcPr>
            <w:tcW w:w="3511" w:type="dxa"/>
          </w:tcPr>
          <w:p w:rsidR="007D245B" w:rsidRDefault="007D245B">
            <w:pPr>
              <w:pStyle w:val="TableContents"/>
              <w:jc w:val="center"/>
              <w:cnfStyle w:val="000000010000"/>
              <w:rPr>
                <w:rFonts w:asciiTheme="majorHAnsi" w:hAnsiTheme="majorHAnsi" w:cstheme="majorHAnsi"/>
                <w:lang w:val="fr-FR"/>
              </w:rPr>
            </w:pPr>
          </w:p>
        </w:tc>
      </w:tr>
      <w:tr w:rsidR="007D245B" w:rsidTr="007D245B">
        <w:trPr>
          <w:cnfStyle w:val="000000100000"/>
        </w:trPr>
        <w:tc>
          <w:tcPr>
            <w:cnfStyle w:val="001000000000"/>
            <w:tcW w:w="6695"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Y-a-t-il des périodes où une charge de travail supérieure est anticipée ?</w:t>
            </w:r>
          </w:p>
        </w:tc>
        <w:tc>
          <w:tcPr>
            <w:tcW w:w="3511" w:type="dxa"/>
          </w:tcPr>
          <w:p w:rsidR="007D245B" w:rsidRDefault="00424AEB">
            <w:pPr>
              <w:pStyle w:val="TableContents"/>
              <w:jc w:val="center"/>
              <w:cnfStyle w:val="0000001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010000"/>
        </w:trPr>
        <w:tc>
          <w:tcPr>
            <w:cnfStyle w:val="001000000000"/>
            <w:tcW w:w="10206" w:type="dxa"/>
            <w:gridSpan w:val="2"/>
          </w:tcPr>
          <w:p w:rsidR="007D245B" w:rsidRDefault="00424AEB">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fr-FR"/>
              </w:rPr>
              <w:t>Quelles sont-elles ?</w:t>
            </w:r>
          </w:p>
          <w:p w:rsidR="007D245B" w:rsidRDefault="007D245B">
            <w:pPr>
              <w:pStyle w:val="TableContentsQ2"/>
              <w:numPr>
                <w:ilvl w:val="0"/>
                <w:numId w:val="0"/>
              </w:numPr>
              <w:rPr>
                <w:rFonts w:asciiTheme="majorHAnsi" w:hAnsiTheme="majorHAnsi" w:cstheme="majorHAnsi"/>
              </w:rPr>
            </w:pPr>
          </w:p>
          <w:p w:rsidR="007D245B" w:rsidRDefault="007D245B">
            <w:pPr>
              <w:pStyle w:val="TableContents"/>
              <w:rPr>
                <w:rFonts w:asciiTheme="majorHAnsi" w:hAnsiTheme="majorHAnsi" w:cstheme="majorHAnsi"/>
              </w:rPr>
            </w:pPr>
          </w:p>
        </w:tc>
      </w:tr>
    </w:tbl>
    <w:p w:rsidR="007D245B" w:rsidRDefault="00424AEB">
      <w:pPr>
        <w:pStyle w:val="Heading2"/>
      </w:pPr>
      <w:bookmarkStart w:id="9" w:name="_Toc449536066"/>
      <w:bookmarkStart w:id="10" w:name="_Toc465762410"/>
      <w:bookmarkStart w:id="11" w:name="_Toc529554891"/>
      <w:r>
        <w:rPr>
          <w:rFonts w:eastAsia="Calibri" w:cs="Calibri"/>
          <w:bdr w:val="nil"/>
          <w:lang w:val="fr-FR"/>
        </w:rPr>
        <w:t>Effort manuel de ressource</w:t>
      </w:r>
      <w:bookmarkEnd w:id="9"/>
      <w:bookmarkEnd w:id="10"/>
      <w:bookmarkEnd w:id="11"/>
    </w:p>
    <w:tbl>
      <w:tblPr>
        <w:tblStyle w:val="BluePrismDarkBorder-Accent1"/>
        <w:tblW w:w="10206" w:type="dxa"/>
        <w:tblLook w:val="04A0"/>
      </w:tblPr>
      <w:tblGrid>
        <w:gridCol w:w="6717"/>
        <w:gridCol w:w="3489"/>
      </w:tblGrid>
      <w:tr w:rsidR="007D245B" w:rsidTr="007D245B">
        <w:trPr>
          <w:cnfStyle w:val="100000000000"/>
        </w:trPr>
        <w:tc>
          <w:tcPr>
            <w:cnfStyle w:val="001000000000"/>
            <w:tcW w:w="6717"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color w:val="44546A"/>
                <w:szCs w:val="22"/>
                <w:bdr w:val="nil"/>
                <w:lang w:val="fr-FR"/>
              </w:rPr>
              <w:t>Combien d’équivalents temps complet sont actuellement requis pour effectuer le processus manuellement ?</w:t>
            </w:r>
          </w:p>
        </w:tc>
        <w:tc>
          <w:tcPr>
            <w:tcW w:w="3489" w:type="dxa"/>
          </w:tcPr>
          <w:p w:rsidR="007D245B" w:rsidRDefault="007D245B">
            <w:pPr>
              <w:pStyle w:val="TableContents"/>
              <w:jc w:val="center"/>
              <w:cnfStyle w:val="100000000000"/>
              <w:rPr>
                <w:rFonts w:asciiTheme="majorHAnsi" w:hAnsiTheme="majorHAnsi" w:cstheme="majorHAnsi"/>
                <w:lang w:val="fr-FR"/>
              </w:rPr>
            </w:pPr>
          </w:p>
        </w:tc>
      </w:tr>
      <w:tr w:rsidR="007D245B" w:rsidTr="007D245B">
        <w:trPr>
          <w:cnfStyle w:val="000000100000"/>
        </w:trPr>
        <w:tc>
          <w:tcPr>
            <w:cnfStyle w:val="001000000000"/>
            <w:tcW w:w="6717" w:type="dxa"/>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Quel est le temps moyen de traitement de cas ?</w:t>
            </w:r>
          </w:p>
        </w:tc>
        <w:tc>
          <w:tcPr>
            <w:tcW w:w="3489" w:type="dxa"/>
          </w:tcPr>
          <w:p w:rsidR="007D245B" w:rsidRDefault="007D245B">
            <w:pPr>
              <w:pStyle w:val="TableContents"/>
              <w:jc w:val="center"/>
              <w:cnfStyle w:val="000000100000"/>
              <w:rPr>
                <w:rFonts w:asciiTheme="majorHAnsi" w:hAnsiTheme="majorHAnsi" w:cstheme="majorHAnsi"/>
                <w:lang w:val="fr-FR"/>
              </w:rPr>
            </w:pPr>
          </w:p>
        </w:tc>
      </w:tr>
    </w:tbl>
    <w:p w:rsidR="007D245B" w:rsidRDefault="00424AEB">
      <w:pPr>
        <w:pStyle w:val="Heading2"/>
      </w:pPr>
      <w:bookmarkStart w:id="12" w:name="_Toc449536067"/>
      <w:bookmarkStart w:id="13" w:name="_Toc465762411"/>
      <w:bookmarkStart w:id="14" w:name="_Toc529554892"/>
      <w:r>
        <w:rPr>
          <w:rFonts w:eastAsia="Calibri" w:cs="Calibri"/>
          <w:bdr w:val="nil"/>
          <w:lang w:val="fr-FR"/>
        </w:rPr>
        <w:t>Accords de niveau de service</w:t>
      </w:r>
      <w:bookmarkEnd w:id="12"/>
      <w:bookmarkEnd w:id="13"/>
      <w:bookmarkEnd w:id="14"/>
    </w:p>
    <w:tbl>
      <w:tblPr>
        <w:tblStyle w:val="BluePrismDarkBorder-Accent1"/>
        <w:tblW w:w="10206" w:type="dxa"/>
        <w:tblLook w:val="04A0"/>
      </w:tblPr>
      <w:tblGrid>
        <w:gridCol w:w="6687"/>
        <w:gridCol w:w="3519"/>
      </w:tblGrid>
      <w:tr w:rsidR="007D245B" w:rsidTr="007D245B">
        <w:trPr>
          <w:cnfStyle w:val="100000000000"/>
        </w:trPr>
        <w:tc>
          <w:tcPr>
            <w:cnfStyle w:val="001000000000"/>
            <w:tcW w:w="6687"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color w:val="44546A"/>
                <w:szCs w:val="22"/>
                <w:bdr w:val="nil"/>
                <w:lang w:val="fr-FR"/>
              </w:rPr>
              <w:t>Existe-t-il des ANS auxquels cette solution doit être conforme ?</w:t>
            </w:r>
          </w:p>
        </w:tc>
        <w:tc>
          <w:tcPr>
            <w:tcW w:w="3519" w:type="dxa"/>
          </w:tcPr>
          <w:p w:rsidR="007D245B" w:rsidRDefault="00424AEB">
            <w:pPr>
              <w:pStyle w:val="TableContents"/>
              <w:jc w:val="center"/>
              <w:cnfStyle w:val="1000000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100000"/>
        </w:trPr>
        <w:tc>
          <w:tcPr>
            <w:cnfStyle w:val="001000000000"/>
            <w:tcW w:w="10206" w:type="dxa"/>
            <w:gridSpan w:val="2"/>
          </w:tcPr>
          <w:p w:rsidR="007D245B" w:rsidRDefault="00424AEB">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fr-FR"/>
              </w:rPr>
              <w:t>Quels sont les ANS ?</w:t>
            </w:r>
          </w:p>
          <w:p w:rsidR="007D245B" w:rsidRDefault="007D245B">
            <w:pPr>
              <w:pStyle w:val="TableContentsQ2"/>
              <w:numPr>
                <w:ilvl w:val="0"/>
                <w:numId w:val="0"/>
              </w:numPr>
              <w:rPr>
                <w:rFonts w:asciiTheme="majorHAnsi" w:hAnsiTheme="majorHAnsi" w:cstheme="majorHAnsi"/>
              </w:rPr>
            </w:pPr>
          </w:p>
          <w:p w:rsidR="007D245B" w:rsidRDefault="007D245B">
            <w:pPr>
              <w:pStyle w:val="TableContents"/>
              <w:rPr>
                <w:rFonts w:asciiTheme="majorHAnsi" w:hAnsiTheme="majorHAnsi" w:cstheme="majorHAnsi"/>
              </w:rPr>
            </w:pPr>
          </w:p>
        </w:tc>
      </w:tr>
      <w:tr w:rsidR="007D245B" w:rsidTr="007D245B">
        <w:trPr>
          <w:cnfStyle w:val="000000010000"/>
        </w:trPr>
        <w:tc>
          <w:tcPr>
            <w:cnfStyle w:val="001000000000"/>
            <w:tcW w:w="10206" w:type="dxa"/>
            <w:gridSpan w:val="2"/>
          </w:tcPr>
          <w:p w:rsidR="007D245B" w:rsidRDefault="00424AEB">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fr-FR"/>
              </w:rPr>
              <w:t>La solution doit-elle reconnaître une violation d’ANS ? Si oui, comment ?</w:t>
            </w:r>
          </w:p>
          <w:p w:rsidR="007D245B" w:rsidRDefault="007D245B">
            <w:pPr>
              <w:pStyle w:val="TableContentsQ2"/>
              <w:numPr>
                <w:ilvl w:val="0"/>
                <w:numId w:val="0"/>
              </w:numPr>
              <w:rPr>
                <w:rFonts w:asciiTheme="majorHAnsi" w:hAnsiTheme="majorHAnsi" w:cstheme="majorHAnsi"/>
              </w:rPr>
            </w:pPr>
          </w:p>
          <w:p w:rsidR="007D245B" w:rsidRDefault="007D245B">
            <w:pPr>
              <w:pStyle w:val="TableContentsQ2"/>
              <w:numPr>
                <w:ilvl w:val="0"/>
                <w:numId w:val="0"/>
              </w:numPr>
              <w:ind w:left="460"/>
              <w:rPr>
                <w:rFonts w:asciiTheme="majorHAnsi" w:hAnsiTheme="majorHAnsi" w:cstheme="majorHAnsi"/>
              </w:rPr>
            </w:pPr>
          </w:p>
          <w:p w:rsidR="007D245B" w:rsidRDefault="007D245B">
            <w:pPr>
              <w:pStyle w:val="TableContents"/>
              <w:rPr>
                <w:rFonts w:asciiTheme="majorHAnsi" w:hAnsiTheme="majorHAnsi" w:cstheme="majorHAnsi"/>
              </w:rPr>
            </w:pPr>
          </w:p>
        </w:tc>
      </w:tr>
    </w:tbl>
    <w:p w:rsidR="007D245B" w:rsidRDefault="00424AEB">
      <w:pPr>
        <w:pStyle w:val="Heading1"/>
      </w:pPr>
      <w:bookmarkStart w:id="15" w:name="_Toc449536068"/>
      <w:bookmarkStart w:id="16" w:name="_Toc465762412"/>
      <w:bookmarkStart w:id="17" w:name="_Toc529554893"/>
      <w:r>
        <w:rPr>
          <w:rFonts w:eastAsia="Calibri" w:cs="Calibri"/>
          <w:bdr w:val="nil"/>
          <w:lang w:val="fr-FR"/>
        </w:rPr>
        <w:lastRenderedPageBreak/>
        <w:t>Contrôle</w:t>
      </w:r>
      <w:bookmarkEnd w:id="15"/>
      <w:bookmarkEnd w:id="16"/>
      <w:bookmarkEnd w:id="17"/>
    </w:p>
    <w:p w:rsidR="007D245B" w:rsidRDefault="00424AEB">
      <w:pPr>
        <w:pStyle w:val="Heading2"/>
      </w:pPr>
      <w:bookmarkStart w:id="18" w:name="_Toc449536069"/>
      <w:bookmarkStart w:id="19" w:name="_Toc465762413"/>
      <w:bookmarkStart w:id="20" w:name="_Toc529554894"/>
      <w:r>
        <w:rPr>
          <w:rFonts w:eastAsia="Calibri" w:cs="Calibri"/>
          <w:bdr w:val="nil"/>
          <w:lang w:val="fr-FR"/>
        </w:rPr>
        <w:t>Heures de service</w:t>
      </w:r>
      <w:bookmarkEnd w:id="18"/>
      <w:bookmarkEnd w:id="19"/>
      <w:bookmarkEnd w:id="20"/>
    </w:p>
    <w:tbl>
      <w:tblPr>
        <w:tblStyle w:val="BluePrismDarkBorder-Accent1"/>
        <w:tblW w:w="0" w:type="auto"/>
        <w:tblLook w:val="04A0"/>
      </w:tblPr>
      <w:tblGrid>
        <w:gridCol w:w="7938"/>
        <w:gridCol w:w="2097"/>
      </w:tblGrid>
      <w:tr w:rsidR="007D245B" w:rsidTr="007D245B">
        <w:trPr>
          <w:cnfStyle w:val="100000000000"/>
        </w:trPr>
        <w:tc>
          <w:tcPr>
            <w:cnfStyle w:val="001000000000"/>
            <w:tcW w:w="7938"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color w:val="44546A"/>
                <w:szCs w:val="22"/>
                <w:bdr w:val="nil"/>
                <w:lang w:val="fr-FR"/>
              </w:rPr>
              <w:t>La solution fonctionnera-t-elle en dehors des heures normales de travail ?</w:t>
            </w:r>
          </w:p>
          <w:p w:rsidR="007D245B" w:rsidRDefault="007D245B">
            <w:pPr>
              <w:pStyle w:val="TableContents"/>
              <w:rPr>
                <w:rFonts w:asciiTheme="majorHAnsi" w:hAnsiTheme="majorHAnsi" w:cstheme="majorHAnsi"/>
                <w:color w:val="44546A" w:themeColor="text2"/>
                <w:lang w:val="fr-FR"/>
              </w:rPr>
            </w:pPr>
          </w:p>
        </w:tc>
        <w:tc>
          <w:tcPr>
            <w:tcW w:w="2097" w:type="dxa"/>
          </w:tcPr>
          <w:p w:rsidR="007D245B" w:rsidRDefault="00424AEB">
            <w:pPr>
              <w:pStyle w:val="TableContents"/>
              <w:jc w:val="center"/>
              <w:cnfStyle w:val="1000000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100000"/>
        </w:trPr>
        <w:tc>
          <w:tcPr>
            <w:cnfStyle w:val="001000000000"/>
            <w:tcW w:w="7938"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À quelle heure la solution démarrera-t-elle ?</w:t>
            </w:r>
          </w:p>
          <w:p w:rsidR="007D245B" w:rsidRDefault="007D245B">
            <w:pPr>
              <w:pStyle w:val="TableContents"/>
              <w:rPr>
                <w:rFonts w:asciiTheme="majorHAnsi" w:hAnsiTheme="majorHAnsi" w:cstheme="majorHAnsi"/>
                <w:color w:val="44546A" w:themeColor="text2"/>
                <w:lang w:val="fr-FR"/>
              </w:rPr>
            </w:pPr>
          </w:p>
        </w:tc>
        <w:tc>
          <w:tcPr>
            <w:tcW w:w="2097" w:type="dxa"/>
          </w:tcPr>
          <w:p w:rsidR="007D245B" w:rsidRDefault="007D245B">
            <w:pPr>
              <w:pStyle w:val="TableContents"/>
              <w:jc w:val="center"/>
              <w:cnfStyle w:val="000000100000"/>
              <w:rPr>
                <w:rFonts w:asciiTheme="majorHAnsi" w:hAnsiTheme="majorHAnsi" w:cstheme="majorHAnsi"/>
                <w:lang w:val="fr-FR"/>
              </w:rPr>
            </w:pPr>
          </w:p>
        </w:tc>
      </w:tr>
      <w:tr w:rsidR="007D245B" w:rsidTr="007D245B">
        <w:trPr>
          <w:cnfStyle w:val="000000010000"/>
        </w:trPr>
        <w:tc>
          <w:tcPr>
            <w:cnfStyle w:val="001000000000"/>
            <w:tcW w:w="7938"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La solution fonctionnera-t-elle jusqu’à une heure de fin ?</w:t>
            </w:r>
          </w:p>
          <w:p w:rsidR="007D245B" w:rsidRDefault="007D245B">
            <w:pPr>
              <w:pStyle w:val="TableContents"/>
              <w:rPr>
                <w:rFonts w:asciiTheme="majorHAnsi" w:hAnsiTheme="majorHAnsi" w:cstheme="majorHAnsi"/>
                <w:color w:val="44546A" w:themeColor="text2"/>
                <w:lang w:val="fr-FR"/>
              </w:rPr>
            </w:pPr>
          </w:p>
        </w:tc>
        <w:tc>
          <w:tcPr>
            <w:tcW w:w="2097" w:type="dxa"/>
          </w:tcPr>
          <w:p w:rsidR="007D245B" w:rsidRDefault="007D245B">
            <w:pPr>
              <w:pStyle w:val="TableContents"/>
              <w:jc w:val="center"/>
              <w:cnfStyle w:val="000000010000"/>
              <w:rPr>
                <w:rFonts w:asciiTheme="majorHAnsi" w:hAnsiTheme="majorHAnsi" w:cstheme="majorHAnsi"/>
                <w:lang w:val="fr-FR"/>
              </w:rPr>
            </w:pPr>
          </w:p>
        </w:tc>
      </w:tr>
      <w:tr w:rsidR="007D245B" w:rsidTr="007D245B">
        <w:trPr>
          <w:cnfStyle w:val="000000100000"/>
        </w:trPr>
        <w:tc>
          <w:tcPr>
            <w:cnfStyle w:val="001000000000"/>
            <w:tcW w:w="7938"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Quels sont les jours de la semaine pendant lesquels la solution fonctionnera ?</w:t>
            </w:r>
          </w:p>
          <w:p w:rsidR="007D245B" w:rsidRDefault="007D245B">
            <w:pPr>
              <w:pStyle w:val="TableContents"/>
              <w:rPr>
                <w:rFonts w:asciiTheme="majorHAnsi" w:hAnsiTheme="majorHAnsi" w:cstheme="majorHAnsi"/>
                <w:color w:val="44546A" w:themeColor="text2"/>
                <w:lang w:val="fr-FR"/>
              </w:rPr>
            </w:pPr>
          </w:p>
        </w:tc>
        <w:tc>
          <w:tcPr>
            <w:tcW w:w="2097" w:type="dxa"/>
          </w:tcPr>
          <w:p w:rsidR="007D245B" w:rsidRDefault="007D245B">
            <w:pPr>
              <w:pStyle w:val="TableContents"/>
              <w:jc w:val="center"/>
              <w:cnfStyle w:val="000000100000"/>
              <w:rPr>
                <w:rFonts w:asciiTheme="majorHAnsi" w:hAnsiTheme="majorHAnsi" w:cstheme="majorHAnsi"/>
                <w:lang w:val="fr-FR"/>
              </w:rPr>
            </w:pPr>
          </w:p>
        </w:tc>
      </w:tr>
      <w:tr w:rsidR="007D245B" w:rsidTr="007D245B">
        <w:trPr>
          <w:cnfStyle w:val="000000010000"/>
        </w:trPr>
        <w:tc>
          <w:tcPr>
            <w:cnfStyle w:val="001000000000"/>
            <w:tcW w:w="7938"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Y-a-t-il des jours ou des heures où la solution ne doit pas fonctionner ?</w:t>
            </w:r>
          </w:p>
          <w:p w:rsidR="007D245B" w:rsidRDefault="007D245B">
            <w:pPr>
              <w:pStyle w:val="TableContents"/>
              <w:rPr>
                <w:rFonts w:asciiTheme="majorHAnsi" w:hAnsiTheme="majorHAnsi" w:cstheme="majorHAnsi"/>
                <w:color w:val="44546A" w:themeColor="text2"/>
                <w:lang w:val="fr-FR"/>
              </w:rPr>
            </w:pPr>
          </w:p>
        </w:tc>
        <w:tc>
          <w:tcPr>
            <w:tcW w:w="2097" w:type="dxa"/>
          </w:tcPr>
          <w:p w:rsidR="007D245B" w:rsidRDefault="007D245B">
            <w:pPr>
              <w:pStyle w:val="TableContents"/>
              <w:jc w:val="center"/>
              <w:cnfStyle w:val="000000010000"/>
              <w:rPr>
                <w:rFonts w:asciiTheme="majorHAnsi" w:hAnsiTheme="majorHAnsi" w:cstheme="majorHAnsi"/>
                <w:lang w:val="fr-FR"/>
              </w:rPr>
            </w:pPr>
          </w:p>
        </w:tc>
      </w:tr>
    </w:tbl>
    <w:p w:rsidR="007D245B" w:rsidRDefault="00424AEB">
      <w:pPr>
        <w:pStyle w:val="Heading2"/>
      </w:pPr>
      <w:bookmarkStart w:id="21" w:name="_Toc449536070"/>
      <w:bookmarkStart w:id="22" w:name="_Toc465762414"/>
      <w:bookmarkStart w:id="23" w:name="_Toc529554895"/>
      <w:r>
        <w:rPr>
          <w:rFonts w:eastAsia="Calibri" w:cs="Calibri"/>
          <w:bdr w:val="nil"/>
          <w:lang w:val="fr-FR"/>
        </w:rPr>
        <w:t>Interaction commerciale</w:t>
      </w:r>
      <w:bookmarkEnd w:id="21"/>
      <w:bookmarkEnd w:id="22"/>
      <w:bookmarkEnd w:id="23"/>
    </w:p>
    <w:tbl>
      <w:tblPr>
        <w:tblStyle w:val="BluePrismDarkBorder-Accent1"/>
        <w:tblW w:w="0" w:type="auto"/>
        <w:tblLook w:val="04A0"/>
      </w:tblPr>
      <w:tblGrid>
        <w:gridCol w:w="7938"/>
        <w:gridCol w:w="2127"/>
      </w:tblGrid>
      <w:tr w:rsidR="007D245B" w:rsidTr="007D245B">
        <w:trPr>
          <w:cnfStyle w:val="100000000000"/>
        </w:trPr>
        <w:tc>
          <w:tcPr>
            <w:cnfStyle w:val="001000000000"/>
            <w:tcW w:w="10065" w:type="dxa"/>
            <w:gridSpan w:val="2"/>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color w:val="44546A"/>
                <w:szCs w:val="22"/>
                <w:bdr w:val="nil"/>
                <w:lang w:val="fr-FR"/>
              </w:rPr>
              <w:t>Quel rôle jouera l’entreprise au sein du processus intégrale ?</w:t>
            </w: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100000"/>
        </w:trPr>
        <w:tc>
          <w:tcPr>
            <w:cnfStyle w:val="001000000000"/>
            <w:tcW w:w="7938" w:type="dxa"/>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L’entreprise fournira-t-elle une nouvelle tâche pour la solution ?</w:t>
            </w:r>
          </w:p>
          <w:p w:rsidR="007D245B" w:rsidRDefault="007D245B">
            <w:pPr>
              <w:pStyle w:val="TableContentsQ2"/>
              <w:numPr>
                <w:ilvl w:val="0"/>
                <w:numId w:val="0"/>
              </w:numPr>
              <w:ind w:left="460"/>
              <w:rPr>
                <w:rFonts w:asciiTheme="majorHAnsi" w:hAnsiTheme="majorHAnsi" w:cstheme="majorHAnsi"/>
                <w:lang w:val="fr-FR"/>
              </w:rPr>
            </w:pPr>
          </w:p>
        </w:tc>
        <w:tc>
          <w:tcPr>
            <w:tcW w:w="2127" w:type="dxa"/>
          </w:tcPr>
          <w:p w:rsidR="007D245B" w:rsidRDefault="00424AEB">
            <w:pPr>
              <w:pStyle w:val="TableContents"/>
              <w:jc w:val="center"/>
              <w:cnfStyle w:val="0000001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010000"/>
        </w:trPr>
        <w:tc>
          <w:tcPr>
            <w:cnfStyle w:val="001000000000"/>
            <w:tcW w:w="7938" w:type="dxa"/>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L’entreprise ressoumettra-t-elle des cas d’exception à la solution ?</w:t>
            </w:r>
          </w:p>
          <w:p w:rsidR="007D245B" w:rsidRDefault="007D245B">
            <w:pPr>
              <w:pStyle w:val="TableContentsQ2"/>
              <w:numPr>
                <w:ilvl w:val="0"/>
                <w:numId w:val="0"/>
              </w:numPr>
              <w:ind w:left="460"/>
              <w:rPr>
                <w:rFonts w:asciiTheme="majorHAnsi" w:hAnsiTheme="majorHAnsi" w:cstheme="majorHAnsi"/>
                <w:lang w:val="fr-FR"/>
              </w:rPr>
            </w:pPr>
          </w:p>
        </w:tc>
        <w:tc>
          <w:tcPr>
            <w:tcW w:w="2127" w:type="dxa"/>
          </w:tcPr>
          <w:p w:rsidR="007D245B" w:rsidRDefault="00424AEB">
            <w:pPr>
              <w:pStyle w:val="TableContents"/>
              <w:jc w:val="center"/>
              <w:cnfStyle w:val="000000010000"/>
              <w:rPr>
                <w:rFonts w:asciiTheme="majorHAnsi" w:hAnsiTheme="majorHAnsi" w:cstheme="majorHAnsi"/>
              </w:rPr>
            </w:pPr>
            <w:r>
              <w:rPr>
                <w:rFonts w:ascii="Calibri Light" w:eastAsia="Calibri Light" w:hAnsi="Calibri Light" w:cs="Calibri Light"/>
                <w:szCs w:val="22"/>
                <w:bdr w:val="nil"/>
                <w:lang w:val="fr-FR"/>
              </w:rPr>
              <w:t>Oui/Non</w:t>
            </w:r>
          </w:p>
        </w:tc>
      </w:tr>
    </w:tbl>
    <w:p w:rsidR="007D245B" w:rsidRDefault="00424AEB">
      <w:pPr>
        <w:pStyle w:val="Heading1"/>
      </w:pPr>
      <w:bookmarkStart w:id="24" w:name="_Toc449536071"/>
      <w:bookmarkStart w:id="25" w:name="_Toc465762415"/>
      <w:bookmarkStart w:id="26" w:name="_Toc529554896"/>
      <w:r>
        <w:rPr>
          <w:rFonts w:eastAsia="Calibri" w:cs="Calibri"/>
          <w:bdr w:val="nil"/>
          <w:lang w:val="fr-FR"/>
        </w:rPr>
        <w:lastRenderedPageBreak/>
        <w:t>Exécution</w:t>
      </w:r>
      <w:bookmarkEnd w:id="24"/>
      <w:bookmarkEnd w:id="25"/>
      <w:bookmarkEnd w:id="26"/>
    </w:p>
    <w:p w:rsidR="007D245B" w:rsidRDefault="00424AEB">
      <w:pPr>
        <w:pStyle w:val="Heading2"/>
      </w:pPr>
      <w:bookmarkStart w:id="27" w:name="_Toc449536072"/>
      <w:bookmarkStart w:id="28" w:name="_Toc465762416"/>
      <w:bookmarkStart w:id="29" w:name="_Toc529554897"/>
      <w:r>
        <w:rPr>
          <w:rFonts w:eastAsia="Calibri" w:cs="Calibri"/>
          <w:bdr w:val="nil"/>
          <w:lang w:val="fr-FR"/>
        </w:rPr>
        <w:t>Restrictions</w:t>
      </w:r>
      <w:bookmarkEnd w:id="27"/>
      <w:bookmarkEnd w:id="28"/>
      <w:bookmarkEnd w:id="29"/>
    </w:p>
    <w:tbl>
      <w:tblPr>
        <w:tblStyle w:val="BluePrismDarkBorder-Accent1"/>
        <w:tblW w:w="10065" w:type="dxa"/>
        <w:tblLook w:val="04A0"/>
      </w:tblPr>
      <w:tblGrid>
        <w:gridCol w:w="6691"/>
        <w:gridCol w:w="3374"/>
      </w:tblGrid>
      <w:tr w:rsidR="007D245B" w:rsidTr="007D245B">
        <w:trPr>
          <w:cnfStyle w:val="100000000000"/>
        </w:trPr>
        <w:tc>
          <w:tcPr>
            <w:cnfStyle w:val="001000000000"/>
            <w:tcW w:w="6691"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color w:val="44546A"/>
                <w:szCs w:val="22"/>
                <w:bdr w:val="nil"/>
                <w:lang w:val="fr-FR"/>
              </w:rPr>
              <w:t>Existe-t-il des seuils commerciaux à respecter ? Par exemple, paiements inférieurs à une certaine valeur</w:t>
            </w:r>
          </w:p>
        </w:tc>
        <w:tc>
          <w:tcPr>
            <w:tcW w:w="3374" w:type="dxa"/>
          </w:tcPr>
          <w:p w:rsidR="007D245B" w:rsidRDefault="00424AEB">
            <w:pPr>
              <w:pStyle w:val="TableContents"/>
              <w:jc w:val="center"/>
              <w:cnfStyle w:val="1000000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100000"/>
        </w:trPr>
        <w:tc>
          <w:tcPr>
            <w:cnfStyle w:val="001000000000"/>
            <w:tcW w:w="10065" w:type="dxa"/>
            <w:gridSpan w:val="2"/>
          </w:tcPr>
          <w:p w:rsidR="007D245B" w:rsidRDefault="00424AEB">
            <w:pPr>
              <w:pStyle w:val="TableContentsQ2"/>
              <w:numPr>
                <w:ilvl w:val="0"/>
                <w:numId w:val="0"/>
              </w:numPr>
              <w:rPr>
                <w:rFonts w:asciiTheme="majorHAnsi" w:hAnsiTheme="majorHAnsi" w:cstheme="majorHAnsi"/>
              </w:rPr>
            </w:pPr>
            <w:r>
              <w:rPr>
                <w:rFonts w:ascii="Calibri Light" w:eastAsia="Calibri Light" w:hAnsi="Calibri Light" w:cs="Calibri Light"/>
                <w:bCs w:val="0"/>
                <w:color w:val="44546A"/>
                <w:szCs w:val="22"/>
                <w:bdr w:val="nil"/>
                <w:lang w:val="fr-FR"/>
              </w:rPr>
              <w:t>Quels sont-ils ?</w:t>
            </w:r>
          </w:p>
          <w:p w:rsidR="007D245B" w:rsidRDefault="007D245B">
            <w:pPr>
              <w:pStyle w:val="TableContentsQ2"/>
              <w:numPr>
                <w:ilvl w:val="0"/>
                <w:numId w:val="0"/>
              </w:numPr>
              <w:rPr>
                <w:rFonts w:asciiTheme="majorHAnsi" w:hAnsiTheme="majorHAnsi" w:cstheme="majorHAnsi"/>
              </w:rPr>
            </w:pPr>
          </w:p>
          <w:p w:rsidR="007D245B" w:rsidRDefault="007D245B">
            <w:pPr>
              <w:pStyle w:val="TableContents"/>
              <w:jc w:val="center"/>
              <w:rPr>
                <w:rFonts w:asciiTheme="majorHAnsi" w:hAnsiTheme="majorHAnsi" w:cstheme="majorHAnsi"/>
              </w:rPr>
            </w:pPr>
          </w:p>
        </w:tc>
      </w:tr>
      <w:tr w:rsidR="007D245B" w:rsidTr="007D245B">
        <w:trPr>
          <w:cnfStyle w:val="000000010000"/>
        </w:trPr>
        <w:tc>
          <w:tcPr>
            <w:cnfStyle w:val="001000000000"/>
            <w:tcW w:w="6691"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bCs w:val="0"/>
                <w:color w:val="44546A"/>
                <w:szCs w:val="22"/>
                <w:bdr w:val="nil"/>
                <w:lang w:val="fr-FR"/>
              </w:rPr>
              <w:t>Y-a-t-il des créneaux horaires ou des périodes où les systèmes cible ne sont pas disponibles ?</w:t>
            </w:r>
          </w:p>
        </w:tc>
        <w:tc>
          <w:tcPr>
            <w:tcW w:w="3374" w:type="dxa"/>
          </w:tcPr>
          <w:p w:rsidR="007D245B" w:rsidRDefault="00424AEB">
            <w:pPr>
              <w:pStyle w:val="TableContents"/>
              <w:jc w:val="center"/>
              <w:cnfStyle w:val="00000001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100000"/>
        </w:trPr>
        <w:tc>
          <w:tcPr>
            <w:cnfStyle w:val="001000000000"/>
            <w:tcW w:w="10065" w:type="dxa"/>
            <w:gridSpan w:val="2"/>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Énumérer les systèmes et les périodes où ils ne sont pas disponibles.</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Q2"/>
              <w:numPr>
                <w:ilvl w:val="0"/>
                <w:numId w:val="0"/>
              </w:numPr>
              <w:ind w:left="460"/>
              <w:rPr>
                <w:rFonts w:asciiTheme="majorHAnsi" w:hAnsiTheme="majorHAnsi" w:cstheme="majorHAnsi"/>
                <w:lang w:val="fr-FR"/>
              </w:rPr>
            </w:pPr>
          </w:p>
          <w:p w:rsidR="007D245B" w:rsidRDefault="007D245B">
            <w:pPr>
              <w:pStyle w:val="TableContentsQ2"/>
              <w:numPr>
                <w:ilvl w:val="0"/>
                <w:numId w:val="0"/>
              </w:numPr>
              <w:rPr>
                <w:rFonts w:asciiTheme="majorHAnsi" w:hAnsiTheme="majorHAnsi" w:cstheme="majorHAnsi"/>
                <w:lang w:val="fr-FR"/>
              </w:rPr>
            </w:pPr>
          </w:p>
        </w:tc>
      </w:tr>
    </w:tbl>
    <w:p w:rsidR="007D245B" w:rsidRDefault="00424AEB">
      <w:pPr>
        <w:pStyle w:val="Heading2"/>
      </w:pPr>
      <w:bookmarkStart w:id="30" w:name="_Toc449536073"/>
      <w:bookmarkStart w:id="31" w:name="_Toc465762417"/>
      <w:bookmarkStart w:id="32" w:name="_Toc529554898"/>
      <w:r>
        <w:rPr>
          <w:rFonts w:eastAsia="Calibri" w:cs="Calibri"/>
          <w:bdr w:val="nil"/>
          <w:lang w:val="fr-FR"/>
        </w:rPr>
        <w:t>Alertes</w:t>
      </w:r>
      <w:bookmarkEnd w:id="30"/>
      <w:bookmarkEnd w:id="31"/>
      <w:bookmarkEnd w:id="32"/>
    </w:p>
    <w:tbl>
      <w:tblPr>
        <w:tblStyle w:val="BluePrismDarkBorder-Accent1"/>
        <w:tblW w:w="0" w:type="auto"/>
        <w:tblLook w:val="04A0"/>
      </w:tblPr>
      <w:tblGrid>
        <w:gridCol w:w="7026"/>
        <w:gridCol w:w="3034"/>
      </w:tblGrid>
      <w:tr w:rsidR="007D245B" w:rsidTr="007D245B">
        <w:trPr>
          <w:cnfStyle w:val="100000000000"/>
        </w:trPr>
        <w:tc>
          <w:tcPr>
            <w:cnfStyle w:val="001000000000"/>
            <w:tcW w:w="7026"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color w:val="44546A"/>
                <w:szCs w:val="22"/>
                <w:bdr w:val="nil"/>
                <w:lang w:val="fr-FR"/>
              </w:rPr>
              <w:t>La solution devra-t-elle envoyer des alertes ?</w:t>
            </w:r>
          </w:p>
        </w:tc>
        <w:tc>
          <w:tcPr>
            <w:tcW w:w="3034" w:type="dxa"/>
          </w:tcPr>
          <w:p w:rsidR="007D245B" w:rsidRDefault="00424AEB">
            <w:pPr>
              <w:pStyle w:val="TableContents"/>
              <w:jc w:val="center"/>
              <w:cnfStyle w:val="1000000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100000"/>
        </w:trPr>
        <w:tc>
          <w:tcPr>
            <w:cnfStyle w:val="001000000000"/>
            <w:tcW w:w="10060" w:type="dxa"/>
            <w:gridSpan w:val="2"/>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Quels sont les événements qui doivent déclencher une alerte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010000"/>
        </w:trPr>
        <w:tc>
          <w:tcPr>
            <w:cnfStyle w:val="001000000000"/>
            <w:tcW w:w="10060" w:type="dxa"/>
            <w:gridSpan w:val="2"/>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Comment les alertes seront-elles envoyées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Q2"/>
              <w:numPr>
                <w:ilvl w:val="0"/>
                <w:numId w:val="0"/>
              </w:numPr>
              <w:ind w:left="460"/>
              <w:rPr>
                <w:rFonts w:asciiTheme="majorHAnsi" w:hAnsiTheme="majorHAnsi" w:cstheme="majorHAnsi"/>
                <w:lang w:val="fr-FR"/>
              </w:rPr>
            </w:pPr>
          </w:p>
        </w:tc>
      </w:tr>
      <w:tr w:rsidR="007D245B" w:rsidTr="007D245B">
        <w:trPr>
          <w:cnfStyle w:val="000000100000"/>
        </w:trPr>
        <w:tc>
          <w:tcPr>
            <w:cnfStyle w:val="001000000000"/>
            <w:tcW w:w="10060" w:type="dxa"/>
            <w:gridSpan w:val="2"/>
          </w:tcPr>
          <w:p w:rsidR="007D245B" w:rsidRDefault="00424AEB">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fr-FR"/>
              </w:rPr>
              <w:t>Qui recevra les alertes ?</w:t>
            </w:r>
          </w:p>
          <w:p w:rsidR="007D245B" w:rsidRDefault="007D245B">
            <w:pPr>
              <w:pStyle w:val="TableContentsQ2"/>
              <w:numPr>
                <w:ilvl w:val="0"/>
                <w:numId w:val="0"/>
              </w:numPr>
              <w:rPr>
                <w:rFonts w:asciiTheme="majorHAnsi" w:hAnsiTheme="majorHAnsi" w:cstheme="majorHAnsi"/>
              </w:rPr>
            </w:pPr>
          </w:p>
          <w:p w:rsidR="007D245B" w:rsidRDefault="007D245B">
            <w:pPr>
              <w:pStyle w:val="TableContents"/>
              <w:rPr>
                <w:rFonts w:asciiTheme="majorHAnsi" w:hAnsiTheme="majorHAnsi" w:cstheme="majorHAnsi"/>
              </w:rPr>
            </w:pPr>
          </w:p>
        </w:tc>
      </w:tr>
    </w:tbl>
    <w:p w:rsidR="007D245B" w:rsidRDefault="00424AEB">
      <w:pPr>
        <w:pStyle w:val="Heading1"/>
      </w:pPr>
      <w:bookmarkStart w:id="33" w:name="_Toc449536074"/>
      <w:bookmarkStart w:id="34" w:name="_Toc465762418"/>
      <w:bookmarkStart w:id="35" w:name="_Toc529554899"/>
      <w:r>
        <w:rPr>
          <w:rFonts w:eastAsia="Calibri" w:cs="Calibri"/>
          <w:bdr w:val="nil"/>
          <w:lang w:val="fr-FR"/>
        </w:rPr>
        <w:lastRenderedPageBreak/>
        <w:t>Gestion de données</w:t>
      </w:r>
      <w:bookmarkEnd w:id="33"/>
      <w:bookmarkEnd w:id="34"/>
      <w:bookmarkEnd w:id="35"/>
    </w:p>
    <w:p w:rsidR="007D245B" w:rsidRDefault="00424AEB">
      <w:pPr>
        <w:pStyle w:val="Heading2"/>
      </w:pPr>
      <w:bookmarkStart w:id="36" w:name="_Toc449536075"/>
      <w:bookmarkStart w:id="37" w:name="_Toc465762419"/>
      <w:bookmarkStart w:id="38" w:name="_Toc529554900"/>
      <w:r>
        <w:rPr>
          <w:rFonts w:eastAsia="Calibri" w:cs="Calibri"/>
          <w:bdr w:val="nil"/>
          <w:lang w:val="fr-FR"/>
        </w:rPr>
        <w:t>Entrée</w:t>
      </w:r>
      <w:bookmarkEnd w:id="36"/>
      <w:bookmarkEnd w:id="37"/>
      <w:bookmarkEnd w:id="38"/>
    </w:p>
    <w:tbl>
      <w:tblPr>
        <w:tblStyle w:val="BluePrismDarkBorder-Accent1"/>
        <w:tblW w:w="0" w:type="auto"/>
        <w:tblLook w:val="04A0"/>
      </w:tblPr>
      <w:tblGrid>
        <w:gridCol w:w="10421"/>
      </w:tblGrid>
      <w:tr w:rsidR="007D245B" w:rsidTr="007D245B">
        <w:trPr>
          <w:cnfStyle w:val="100000000000"/>
        </w:trPr>
        <w:tc>
          <w:tcPr>
            <w:cnfStyle w:val="001000000000"/>
            <w:tcW w:w="10507"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color w:val="44546A"/>
                <w:szCs w:val="22"/>
                <w:bdr w:val="nil"/>
                <w:lang w:val="fr-FR"/>
              </w:rPr>
              <w:t>Quelle entrée alimentera cette solution ?</w:t>
            </w: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bl>
    <w:p w:rsidR="007D245B" w:rsidRDefault="00424AEB">
      <w:pPr>
        <w:pStyle w:val="Heading4"/>
      </w:pPr>
      <w:bookmarkStart w:id="39" w:name="_Toc449536076"/>
      <w:r>
        <w:rPr>
          <w:rFonts w:ascii="Calibri" w:eastAsia="Calibri" w:hAnsi="Calibri" w:cs="Calibri"/>
          <w:szCs w:val="24"/>
          <w:bdr w:val="nil"/>
          <w:lang w:val="fr-FR"/>
        </w:rPr>
        <w:t>Source</w:t>
      </w:r>
      <w:bookmarkEnd w:id="39"/>
    </w:p>
    <w:tbl>
      <w:tblPr>
        <w:tblStyle w:val="BluePrismDarkBorder-Accent1"/>
        <w:tblW w:w="10201" w:type="dxa"/>
        <w:tblLook w:val="04A0"/>
      </w:tblPr>
      <w:tblGrid>
        <w:gridCol w:w="7026"/>
        <w:gridCol w:w="3175"/>
      </w:tblGrid>
      <w:tr w:rsidR="007D245B" w:rsidTr="007D245B">
        <w:trPr>
          <w:cnfStyle w:val="100000000000"/>
        </w:trPr>
        <w:tc>
          <w:tcPr>
            <w:cnfStyle w:val="001000000000"/>
            <w:tcW w:w="10201" w:type="dxa"/>
            <w:gridSpan w:val="2"/>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color w:val="44546A"/>
                <w:szCs w:val="22"/>
                <w:bdr w:val="nil"/>
                <w:lang w:val="fr-FR"/>
              </w:rPr>
              <w:t>D’où le travail proviendra-t-il ?</w:t>
            </w: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100000"/>
        </w:trPr>
        <w:tc>
          <w:tcPr>
            <w:cnfStyle w:val="001000000000"/>
            <w:tcW w:w="10201" w:type="dxa"/>
            <w:gridSpan w:val="2"/>
          </w:tcPr>
          <w:p w:rsidR="007D245B" w:rsidRDefault="00424AEB">
            <w:pPr>
              <w:pStyle w:val="TableContents"/>
              <w:rPr>
                <w:rFonts w:asciiTheme="majorHAnsi" w:hAnsiTheme="majorHAnsi" w:cstheme="majorHAnsi"/>
                <w:color w:val="44546A" w:themeColor="text2"/>
                <w:lang w:val="fr-BE"/>
              </w:rPr>
            </w:pPr>
            <w:r>
              <w:rPr>
                <w:rFonts w:ascii="Calibri Light" w:eastAsia="Calibri Light" w:hAnsi="Calibri Light" w:cs="Calibri Light"/>
                <w:bCs w:val="0"/>
                <w:color w:val="44546A"/>
                <w:szCs w:val="22"/>
                <w:bdr w:val="nil"/>
                <w:lang w:val="fr-FR"/>
              </w:rPr>
              <w:t>À quelle heure et à quelle fréquence le travail sera-t-il généré ? (par exemple, une fois par jour à 9 h, toutes les 2 heures)</w:t>
            </w:r>
          </w:p>
          <w:p w:rsidR="007D245B" w:rsidRDefault="007D245B">
            <w:pPr>
              <w:pStyle w:val="TableContents"/>
              <w:rPr>
                <w:rFonts w:asciiTheme="majorHAnsi" w:hAnsiTheme="majorHAnsi" w:cstheme="majorHAnsi"/>
                <w:lang w:val="fr-BE"/>
              </w:rPr>
            </w:pPr>
          </w:p>
          <w:p w:rsidR="007D245B" w:rsidRDefault="007D245B">
            <w:pPr>
              <w:pStyle w:val="TableContents"/>
              <w:rPr>
                <w:rFonts w:asciiTheme="majorHAnsi" w:hAnsiTheme="majorHAnsi" w:cstheme="majorHAnsi"/>
                <w:lang w:val="fr-BE"/>
              </w:rPr>
            </w:pPr>
          </w:p>
          <w:p w:rsidR="007D245B" w:rsidRDefault="007D245B">
            <w:pPr>
              <w:pStyle w:val="TableContents"/>
              <w:rPr>
                <w:rFonts w:asciiTheme="majorHAnsi" w:hAnsiTheme="majorHAnsi" w:cstheme="majorHAnsi"/>
                <w:lang w:val="fr-BE"/>
              </w:rPr>
            </w:pPr>
          </w:p>
        </w:tc>
      </w:tr>
      <w:tr w:rsidR="007D245B" w:rsidTr="007D245B">
        <w:trPr>
          <w:cnfStyle w:val="000000010000"/>
        </w:trPr>
        <w:tc>
          <w:tcPr>
            <w:cnfStyle w:val="001000000000"/>
            <w:tcW w:w="7026"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bCs w:val="0"/>
                <w:color w:val="44546A"/>
                <w:szCs w:val="22"/>
                <w:bdr w:val="nil"/>
                <w:lang w:val="fr-FR"/>
              </w:rPr>
              <w:t>Est-il possible qu’il n’y ait pas de travail ?</w:t>
            </w:r>
          </w:p>
        </w:tc>
        <w:tc>
          <w:tcPr>
            <w:tcW w:w="3175" w:type="dxa"/>
          </w:tcPr>
          <w:p w:rsidR="007D245B" w:rsidRDefault="00424AEB">
            <w:pPr>
              <w:pStyle w:val="TableContents"/>
              <w:jc w:val="center"/>
              <w:cnfStyle w:val="00000001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10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Que doit-il se passer alors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Q2"/>
              <w:numPr>
                <w:ilvl w:val="0"/>
                <w:numId w:val="0"/>
              </w:numPr>
              <w:ind w:left="460"/>
              <w:rPr>
                <w:rFonts w:asciiTheme="majorHAnsi" w:hAnsiTheme="majorHAnsi" w:cstheme="majorHAnsi"/>
                <w:lang w:val="fr-FR"/>
              </w:rPr>
            </w:pPr>
          </w:p>
        </w:tc>
      </w:tr>
    </w:tbl>
    <w:p w:rsidR="007D245B" w:rsidRDefault="00424AEB">
      <w:pPr>
        <w:pStyle w:val="Heading4"/>
      </w:pPr>
      <w:bookmarkStart w:id="40" w:name="_Toc430961668"/>
      <w:bookmarkStart w:id="41" w:name="_Toc449536077"/>
      <w:r>
        <w:rPr>
          <w:rFonts w:ascii="Calibri" w:eastAsia="Calibri" w:hAnsi="Calibri" w:cs="Calibri"/>
          <w:szCs w:val="24"/>
          <w:bdr w:val="nil"/>
          <w:lang w:val="fr-FR"/>
        </w:rPr>
        <w:t>Structure</w:t>
      </w:r>
      <w:bookmarkEnd w:id="40"/>
      <w:bookmarkEnd w:id="41"/>
    </w:p>
    <w:tbl>
      <w:tblPr>
        <w:tblStyle w:val="BluePrismDarkBorder-Accent1"/>
        <w:tblW w:w="10201" w:type="dxa"/>
        <w:tblLook w:val="04A0"/>
      </w:tblPr>
      <w:tblGrid>
        <w:gridCol w:w="10201"/>
      </w:tblGrid>
      <w:tr w:rsidR="007D245B" w:rsidTr="007D245B">
        <w:trPr>
          <w:cnfStyle w:val="100000000000"/>
        </w:trPr>
        <w:tc>
          <w:tcPr>
            <w:cnfStyle w:val="001000000000"/>
            <w:tcW w:w="10201"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color w:val="44546A"/>
                <w:szCs w:val="22"/>
                <w:bdr w:val="nil"/>
                <w:lang w:val="fr-FR"/>
              </w:rPr>
              <w:t>Comment les données seront-elles structurées ? Le cas échéant, fournir un exemple d’entrée.</w:t>
            </w: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100000"/>
        </w:trPr>
        <w:tc>
          <w:tcPr>
            <w:cnfStyle w:val="001000000000"/>
            <w:tcW w:w="10201"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Les cas seront-ils fournis en une seule fois ou chaque entrée contiendra-t-elle plusieurs cas ?</w:t>
            </w: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bl>
    <w:p w:rsidR="007D245B" w:rsidRDefault="00424AEB">
      <w:pPr>
        <w:pStyle w:val="Heading4"/>
      </w:pPr>
      <w:bookmarkStart w:id="42" w:name="_Toc430961669"/>
      <w:bookmarkStart w:id="43" w:name="_Toc449536078"/>
      <w:r>
        <w:rPr>
          <w:rFonts w:ascii="Calibri" w:eastAsia="Calibri" w:hAnsi="Calibri" w:cs="Calibri"/>
          <w:szCs w:val="24"/>
          <w:bdr w:val="nil"/>
          <w:lang w:val="fr-FR"/>
        </w:rPr>
        <w:t>Identification</w:t>
      </w:r>
      <w:bookmarkEnd w:id="42"/>
      <w:bookmarkEnd w:id="43"/>
    </w:p>
    <w:tbl>
      <w:tblPr>
        <w:tblStyle w:val="BluePrismDarkBorder-Accent1"/>
        <w:tblW w:w="10201" w:type="dxa"/>
        <w:tblLook w:val="04A0"/>
      </w:tblPr>
      <w:tblGrid>
        <w:gridCol w:w="7026"/>
        <w:gridCol w:w="3175"/>
      </w:tblGrid>
      <w:tr w:rsidR="007D245B" w:rsidTr="007D245B">
        <w:trPr>
          <w:cnfStyle w:val="100000000000"/>
        </w:trPr>
        <w:tc>
          <w:tcPr>
            <w:cnfStyle w:val="001000000000"/>
            <w:tcW w:w="7026"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color w:val="44546A"/>
                <w:szCs w:val="22"/>
                <w:bdr w:val="nil"/>
                <w:lang w:val="fr-FR"/>
              </w:rPr>
              <w:t>Les cas peuvent-ils être identifiés de façon distincte ?</w:t>
            </w:r>
          </w:p>
        </w:tc>
        <w:tc>
          <w:tcPr>
            <w:tcW w:w="3175" w:type="dxa"/>
          </w:tcPr>
          <w:p w:rsidR="007D245B" w:rsidRDefault="00424AEB">
            <w:pPr>
              <w:pStyle w:val="TableContents"/>
              <w:jc w:val="center"/>
              <w:cnfStyle w:val="1000000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10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fr-FR"/>
              </w:rPr>
              <w:t>Quels champs ou quelles combinaisons de champs seront utilisé(e)s comme identifiant ? Seules les données non sensibles seront utilisées comme identifiants.</w:t>
            </w:r>
          </w:p>
          <w:p w:rsidR="007D245B" w:rsidRDefault="007D245B">
            <w:pPr>
              <w:pStyle w:val="TableContentsQ2"/>
              <w:numPr>
                <w:ilvl w:val="0"/>
                <w:numId w:val="0"/>
              </w:numPr>
              <w:rPr>
                <w:rFonts w:asciiTheme="majorHAnsi" w:hAnsiTheme="majorHAnsi" w:cstheme="majorHAnsi"/>
              </w:rPr>
            </w:pPr>
          </w:p>
          <w:p w:rsidR="007D245B" w:rsidRDefault="007D245B">
            <w:pPr>
              <w:pStyle w:val="TableContents"/>
              <w:rPr>
                <w:rFonts w:asciiTheme="majorHAnsi" w:hAnsiTheme="majorHAnsi" w:cstheme="majorHAnsi"/>
              </w:rPr>
            </w:pPr>
          </w:p>
        </w:tc>
      </w:tr>
      <w:tr w:rsidR="007D245B" w:rsidTr="007D245B">
        <w:trPr>
          <w:cnfStyle w:val="000000010000"/>
        </w:trPr>
        <w:tc>
          <w:tcPr>
            <w:cnfStyle w:val="001000000000"/>
            <w:tcW w:w="7026" w:type="dxa"/>
          </w:tcPr>
          <w:p w:rsidR="007D245B" w:rsidRDefault="00424AEB">
            <w:pPr>
              <w:pStyle w:val="TableContents"/>
              <w:rPr>
                <w:rFonts w:asciiTheme="majorHAnsi" w:hAnsiTheme="majorHAnsi" w:cstheme="majorHAnsi"/>
                <w:color w:val="44546A" w:themeColor="text2"/>
                <w:lang w:val="fr-FR"/>
              </w:rPr>
            </w:pPr>
            <w:bookmarkStart w:id="44" w:name="_Toc430961670"/>
            <w:bookmarkEnd w:id="44"/>
            <w:r>
              <w:rPr>
                <w:rFonts w:ascii="Calibri Light" w:eastAsia="Calibri Light" w:hAnsi="Calibri Light" w:cs="Calibri Light"/>
                <w:bCs w:val="0"/>
                <w:color w:val="44546A"/>
                <w:szCs w:val="22"/>
                <w:bdr w:val="nil"/>
                <w:lang w:val="fr-FR"/>
              </w:rPr>
              <w:t>Est-il possible que la solution puisse être alimentée avec des doublons ?</w:t>
            </w:r>
          </w:p>
          <w:p w:rsidR="007D245B" w:rsidRDefault="007D245B">
            <w:pPr>
              <w:pStyle w:val="TableContents"/>
              <w:rPr>
                <w:rFonts w:asciiTheme="majorHAnsi" w:hAnsiTheme="majorHAnsi" w:cstheme="majorHAnsi"/>
                <w:lang w:val="fr-FR"/>
              </w:rPr>
            </w:pPr>
          </w:p>
        </w:tc>
        <w:tc>
          <w:tcPr>
            <w:tcW w:w="3175" w:type="dxa"/>
          </w:tcPr>
          <w:p w:rsidR="007D245B" w:rsidRDefault="00424AEB">
            <w:pPr>
              <w:pStyle w:val="TableContents"/>
              <w:jc w:val="center"/>
              <w:cnfStyle w:val="000000010000"/>
              <w:rPr>
                <w:rFonts w:asciiTheme="majorHAnsi" w:hAnsiTheme="majorHAnsi" w:cstheme="majorHAnsi"/>
              </w:rPr>
            </w:pPr>
            <w:r>
              <w:rPr>
                <w:rFonts w:ascii="Calibri Light" w:eastAsia="Calibri Light" w:hAnsi="Calibri Light" w:cs="Calibri Light"/>
                <w:szCs w:val="22"/>
                <w:bdr w:val="nil"/>
                <w:lang w:val="fr-FR"/>
              </w:rPr>
              <w:lastRenderedPageBreak/>
              <w:t>Oui/Non</w:t>
            </w:r>
          </w:p>
        </w:tc>
      </w:tr>
      <w:tr w:rsidR="007D245B" w:rsidTr="007D245B">
        <w:trPr>
          <w:cnfStyle w:val="00000010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lastRenderedPageBreak/>
              <w:t>Quelle serait la conséquence si un cas est traité plusieurs fois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01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Une fois détectés, comment les doublons doivent-ils être traités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100000"/>
        </w:trPr>
        <w:tc>
          <w:tcPr>
            <w:cnfStyle w:val="001000000000"/>
            <w:tcW w:w="7026"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bCs w:val="0"/>
                <w:color w:val="44546A"/>
                <w:szCs w:val="22"/>
                <w:bdr w:val="nil"/>
                <w:lang w:val="fr-FR"/>
              </w:rPr>
              <w:t>Est-il possible qu’un cas réapparaisse légitimement ultérieurement ?</w:t>
            </w:r>
          </w:p>
        </w:tc>
        <w:tc>
          <w:tcPr>
            <w:tcW w:w="3175" w:type="dxa"/>
          </w:tcPr>
          <w:p w:rsidR="007D245B" w:rsidRDefault="00424AEB">
            <w:pPr>
              <w:pStyle w:val="TableContents"/>
              <w:jc w:val="center"/>
              <w:cnfStyle w:val="0000001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01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lang w:val="fr-FR"/>
              </w:rPr>
            </w:pPr>
            <w:r>
              <w:rPr>
                <w:rFonts w:ascii="Calibri Light" w:eastAsia="Calibri Light" w:hAnsi="Calibri Light" w:cs="Calibri Light"/>
                <w:bCs w:val="0"/>
                <w:color w:val="44546A"/>
                <w:szCs w:val="22"/>
                <w:bdr w:val="nil"/>
                <w:lang w:val="fr-FR"/>
              </w:rPr>
              <w:t>Comment une nouvelle occurrence légitime se distinguera-t-elle d’un doublon non souhaité ?</w:t>
            </w:r>
          </w:p>
          <w:p w:rsidR="007D245B" w:rsidRDefault="007D245B">
            <w:pPr>
              <w:pStyle w:val="TableContentsQ2"/>
              <w:numPr>
                <w:ilvl w:val="0"/>
                <w:numId w:val="0"/>
              </w:numPr>
              <w:ind w:left="460"/>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bl>
    <w:p w:rsidR="007D245B" w:rsidRDefault="00424AEB">
      <w:pPr>
        <w:pStyle w:val="Heading2"/>
      </w:pPr>
      <w:bookmarkStart w:id="45" w:name="_Toc449536079"/>
      <w:bookmarkStart w:id="46" w:name="_Toc465762420"/>
      <w:bookmarkStart w:id="47" w:name="_Toc529554901"/>
      <w:r>
        <w:rPr>
          <w:rFonts w:eastAsia="Calibri" w:cs="Calibri"/>
          <w:bdr w:val="nil"/>
          <w:lang w:val="fr-FR"/>
        </w:rPr>
        <w:t>Sortie</w:t>
      </w:r>
      <w:bookmarkEnd w:id="45"/>
      <w:bookmarkEnd w:id="46"/>
      <w:bookmarkEnd w:id="47"/>
    </w:p>
    <w:p w:rsidR="007D245B" w:rsidRDefault="00424AEB">
      <w:pPr>
        <w:pStyle w:val="Heading4"/>
      </w:pPr>
      <w:bookmarkStart w:id="48" w:name="_Toc449536080"/>
      <w:r>
        <w:rPr>
          <w:rFonts w:ascii="Calibri" w:eastAsia="Calibri" w:hAnsi="Calibri" w:cs="Calibri"/>
          <w:szCs w:val="24"/>
          <w:bdr w:val="nil"/>
          <w:lang w:val="fr-FR"/>
        </w:rPr>
        <w:t>Exceptions</w:t>
      </w:r>
      <w:bookmarkEnd w:id="48"/>
    </w:p>
    <w:tbl>
      <w:tblPr>
        <w:tblStyle w:val="BluePrismDarkBorder-Accent1"/>
        <w:tblW w:w="0" w:type="auto"/>
        <w:tblLook w:val="04A0"/>
      </w:tblPr>
      <w:tblGrid>
        <w:gridCol w:w="10421"/>
      </w:tblGrid>
      <w:tr w:rsidR="007D245B" w:rsidTr="007D245B">
        <w:trPr>
          <w:cnfStyle w:val="100000000000"/>
        </w:trPr>
        <w:tc>
          <w:tcPr>
            <w:cnfStyle w:val="001000000000"/>
            <w:tcW w:w="10507"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color w:val="44546A"/>
                <w:szCs w:val="22"/>
                <w:bdr w:val="nil"/>
                <w:lang w:val="fr-FR"/>
              </w:rPr>
              <w:t>Comment les exceptions seront-elles renvoyées à l’entreprise ?</w:t>
            </w: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100000"/>
        </w:trPr>
        <w:tc>
          <w:tcPr>
            <w:cnfStyle w:val="001000000000"/>
            <w:tcW w:w="10507" w:type="dxa"/>
          </w:tcPr>
          <w:p w:rsidR="007D245B" w:rsidRDefault="00424AEB">
            <w:pPr>
              <w:pStyle w:val="TableContents"/>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fr-FR"/>
              </w:rPr>
              <w:t>Quelle sera la structure de fichier ou le format de message utilisé(e) pour des exceptions ? Le cas échéant, donner un exemple de sortie requise.</w:t>
            </w:r>
          </w:p>
          <w:p w:rsidR="007D245B" w:rsidRDefault="007D245B">
            <w:pPr>
              <w:pStyle w:val="TableContents"/>
              <w:rPr>
                <w:rFonts w:asciiTheme="majorHAnsi" w:hAnsiTheme="majorHAnsi" w:cstheme="majorHAnsi"/>
              </w:rPr>
            </w:pPr>
          </w:p>
          <w:p w:rsidR="007D245B" w:rsidRDefault="007D245B">
            <w:pPr>
              <w:pStyle w:val="TableContents"/>
              <w:rPr>
                <w:rFonts w:asciiTheme="majorHAnsi" w:hAnsiTheme="majorHAnsi" w:cstheme="majorHAnsi"/>
              </w:rPr>
            </w:pPr>
          </w:p>
          <w:p w:rsidR="007D245B" w:rsidRDefault="007D245B">
            <w:pPr>
              <w:pStyle w:val="TableContents"/>
              <w:rPr>
                <w:rFonts w:asciiTheme="majorHAnsi" w:hAnsiTheme="majorHAnsi" w:cstheme="majorHAnsi"/>
              </w:rPr>
            </w:pPr>
          </w:p>
        </w:tc>
      </w:tr>
      <w:tr w:rsidR="007D245B" w:rsidTr="007D245B">
        <w:trPr>
          <w:cnfStyle w:val="000000010000"/>
        </w:trPr>
        <w:tc>
          <w:tcPr>
            <w:cnfStyle w:val="001000000000"/>
            <w:tcW w:w="10507" w:type="dxa"/>
          </w:tcPr>
          <w:p w:rsidR="007D245B" w:rsidRDefault="00424AEB">
            <w:pPr>
              <w:pStyle w:val="TableContents"/>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fr-FR"/>
              </w:rPr>
              <w:t>Quand seront-elles envoyées ?</w:t>
            </w:r>
          </w:p>
          <w:p w:rsidR="007D245B" w:rsidRDefault="007D245B">
            <w:pPr>
              <w:pStyle w:val="TableContents"/>
              <w:rPr>
                <w:rFonts w:asciiTheme="majorHAnsi" w:hAnsiTheme="majorHAnsi" w:cstheme="majorHAnsi"/>
              </w:rPr>
            </w:pPr>
          </w:p>
          <w:p w:rsidR="007D245B" w:rsidRDefault="007D245B">
            <w:pPr>
              <w:pStyle w:val="TableContents"/>
              <w:rPr>
                <w:rFonts w:asciiTheme="majorHAnsi" w:hAnsiTheme="majorHAnsi" w:cstheme="majorHAnsi"/>
              </w:rPr>
            </w:pPr>
          </w:p>
          <w:p w:rsidR="007D245B" w:rsidRDefault="007D245B">
            <w:pPr>
              <w:pStyle w:val="TableContents"/>
              <w:rPr>
                <w:rFonts w:asciiTheme="majorHAnsi" w:hAnsiTheme="majorHAnsi" w:cstheme="majorHAnsi"/>
              </w:rPr>
            </w:pPr>
          </w:p>
        </w:tc>
      </w:tr>
      <w:tr w:rsidR="007D245B" w:rsidTr="007D245B">
        <w:trPr>
          <w:cnfStyle w:val="000000100000"/>
        </w:trPr>
        <w:tc>
          <w:tcPr>
            <w:cnfStyle w:val="001000000000"/>
            <w:tcW w:w="10507" w:type="dxa"/>
          </w:tcPr>
          <w:p w:rsidR="007D245B" w:rsidRDefault="00424AEB">
            <w:pPr>
              <w:pStyle w:val="TableContents"/>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fr-FR"/>
              </w:rPr>
              <w:t>Où seront-elles envoyées ?</w:t>
            </w:r>
          </w:p>
          <w:p w:rsidR="007D245B" w:rsidRDefault="007D245B">
            <w:pPr>
              <w:pStyle w:val="TableContents"/>
              <w:rPr>
                <w:rFonts w:asciiTheme="majorHAnsi" w:hAnsiTheme="majorHAnsi" w:cstheme="majorHAnsi"/>
              </w:rPr>
            </w:pPr>
          </w:p>
          <w:p w:rsidR="007D245B" w:rsidRDefault="007D245B">
            <w:pPr>
              <w:pStyle w:val="TableContents"/>
              <w:rPr>
                <w:rFonts w:asciiTheme="majorHAnsi" w:hAnsiTheme="majorHAnsi" w:cstheme="majorHAnsi"/>
              </w:rPr>
            </w:pPr>
          </w:p>
          <w:p w:rsidR="007D245B" w:rsidRDefault="007D245B">
            <w:pPr>
              <w:pStyle w:val="TableContents"/>
              <w:rPr>
                <w:rFonts w:asciiTheme="majorHAnsi" w:hAnsiTheme="majorHAnsi" w:cstheme="majorHAnsi"/>
              </w:rPr>
            </w:pPr>
          </w:p>
        </w:tc>
      </w:tr>
    </w:tbl>
    <w:p w:rsidR="007D245B" w:rsidRDefault="00424AEB">
      <w:pPr>
        <w:pStyle w:val="Heading4"/>
      </w:pPr>
      <w:bookmarkStart w:id="49" w:name="_Toc449536081"/>
      <w:r>
        <w:rPr>
          <w:rFonts w:ascii="Calibri" w:eastAsia="Calibri" w:hAnsi="Calibri" w:cs="Calibri"/>
          <w:szCs w:val="24"/>
          <w:bdr w:val="nil"/>
          <w:lang w:val="fr-FR"/>
        </w:rPr>
        <w:t>Gestion des informations</w:t>
      </w:r>
      <w:bookmarkEnd w:id="49"/>
    </w:p>
    <w:tbl>
      <w:tblPr>
        <w:tblStyle w:val="BluePrismDarkBorder-Accent1"/>
        <w:tblW w:w="10201" w:type="dxa"/>
        <w:tblLook w:val="04A0"/>
      </w:tblPr>
      <w:tblGrid>
        <w:gridCol w:w="7026"/>
        <w:gridCol w:w="3175"/>
      </w:tblGrid>
      <w:tr w:rsidR="007D245B" w:rsidTr="007D245B">
        <w:trPr>
          <w:cnfStyle w:val="100000000000"/>
        </w:trPr>
        <w:tc>
          <w:tcPr>
            <w:cnfStyle w:val="001000000000"/>
            <w:tcW w:w="7026"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color w:val="44546A"/>
                <w:szCs w:val="22"/>
                <w:bdr w:val="nil"/>
                <w:lang w:val="fr-FR"/>
              </w:rPr>
              <w:t>Hormis les exceptions, la solution créera-t-elle une sortie MI ?</w:t>
            </w:r>
          </w:p>
        </w:tc>
        <w:tc>
          <w:tcPr>
            <w:tcW w:w="3175" w:type="dxa"/>
          </w:tcPr>
          <w:p w:rsidR="007D245B" w:rsidRDefault="00424AEB">
            <w:pPr>
              <w:pStyle w:val="TableContents"/>
              <w:jc w:val="center"/>
              <w:cnfStyle w:val="1000000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10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Quelle sera la structure de fichier ou le format de message utilisé(e)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01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lang w:val="fr-FR"/>
              </w:rPr>
            </w:pPr>
            <w:r>
              <w:rPr>
                <w:rFonts w:ascii="Calibri Light" w:eastAsia="Calibri Light" w:hAnsi="Calibri Light" w:cs="Calibri Light"/>
                <w:bCs w:val="0"/>
                <w:color w:val="44546A"/>
                <w:szCs w:val="22"/>
                <w:bdr w:val="nil"/>
                <w:lang w:val="fr-FR"/>
              </w:rPr>
              <w:lastRenderedPageBreak/>
              <w:t>Comment sera-t-il (elle) créé(e)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10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lang w:val="fr-FR"/>
              </w:rPr>
            </w:pPr>
            <w:r>
              <w:rPr>
                <w:rFonts w:ascii="Calibri Light" w:eastAsia="Calibri Light" w:hAnsi="Calibri Light" w:cs="Calibri Light"/>
                <w:bCs w:val="0"/>
                <w:color w:val="44546A"/>
                <w:szCs w:val="22"/>
                <w:bdr w:val="nil"/>
                <w:lang w:val="fr-FR"/>
              </w:rPr>
              <w:t>Quand sera-t-il (elle) créé(e)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01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Où sera-t-il (elle) envoyé(e)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bl>
    <w:p w:rsidR="007D245B" w:rsidRDefault="00424AEB">
      <w:pPr>
        <w:pStyle w:val="Heading4"/>
      </w:pPr>
      <w:bookmarkStart w:id="50" w:name="_Toc449536082"/>
      <w:r>
        <w:rPr>
          <w:rFonts w:ascii="Calibri" w:eastAsia="Calibri" w:hAnsi="Calibri" w:cs="Calibri"/>
          <w:szCs w:val="24"/>
          <w:bdr w:val="nil"/>
          <w:lang w:val="fr-FR"/>
        </w:rPr>
        <w:t>Autres sorties de données</w:t>
      </w:r>
      <w:bookmarkEnd w:id="50"/>
    </w:p>
    <w:tbl>
      <w:tblPr>
        <w:tblStyle w:val="BluePrismDarkBorder-Accent1"/>
        <w:tblW w:w="10201" w:type="dxa"/>
        <w:tblLook w:val="04A0"/>
      </w:tblPr>
      <w:tblGrid>
        <w:gridCol w:w="7026"/>
        <w:gridCol w:w="3175"/>
      </w:tblGrid>
      <w:tr w:rsidR="007D245B" w:rsidTr="007D245B">
        <w:trPr>
          <w:cnfStyle w:val="100000000000"/>
        </w:trPr>
        <w:tc>
          <w:tcPr>
            <w:cnfStyle w:val="001000000000"/>
            <w:tcW w:w="7026"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color w:val="44546A"/>
                <w:szCs w:val="22"/>
                <w:bdr w:val="nil"/>
                <w:lang w:val="fr-FR"/>
              </w:rPr>
              <w:t>Hormis les exceptions et MI, la solution créera-t-elle une autre sortie ?</w:t>
            </w:r>
          </w:p>
        </w:tc>
        <w:tc>
          <w:tcPr>
            <w:tcW w:w="3175" w:type="dxa"/>
          </w:tcPr>
          <w:p w:rsidR="007D245B" w:rsidRDefault="00424AEB">
            <w:pPr>
              <w:pStyle w:val="TableContents"/>
              <w:jc w:val="center"/>
              <w:cnfStyle w:val="1000000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10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Quelle sera la structure de fichier ou le format de message utilisé(e) pour les autres sorties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bl>
    <w:p w:rsidR="007D245B" w:rsidRDefault="00424AEB">
      <w:pPr>
        <w:pStyle w:val="Heading2"/>
      </w:pPr>
      <w:bookmarkStart w:id="51" w:name="_Toc449536083"/>
      <w:bookmarkStart w:id="52" w:name="_Toc465762421"/>
      <w:bookmarkStart w:id="53" w:name="_Toc529554902"/>
      <w:r>
        <w:rPr>
          <w:rFonts w:eastAsia="Calibri" w:cs="Calibri"/>
          <w:bdr w:val="nil"/>
          <w:lang w:val="fr-FR"/>
        </w:rPr>
        <w:t>Conservation</w:t>
      </w:r>
      <w:bookmarkEnd w:id="51"/>
      <w:bookmarkEnd w:id="52"/>
      <w:bookmarkEnd w:id="53"/>
    </w:p>
    <w:p w:rsidR="007D245B" w:rsidRDefault="00424AEB">
      <w:pPr>
        <w:rPr>
          <w:lang w:val="fr-FR"/>
        </w:rPr>
      </w:pPr>
      <w:r>
        <w:rPr>
          <w:rFonts w:eastAsia="Calibri Light" w:cs="Calibri Light"/>
          <w:bdr w:val="nil"/>
          <w:lang w:val="fr-FR"/>
        </w:rPr>
        <w:t>Complétez les éléments suivants lorsque la solution Blue Prism doit supprimer des données anciennes.</w:t>
      </w:r>
    </w:p>
    <w:tbl>
      <w:tblPr>
        <w:tblStyle w:val="BluePrismDarkBorder-Accent1"/>
        <w:tblW w:w="10201" w:type="dxa"/>
        <w:tblLook w:val="04A0"/>
      </w:tblPr>
      <w:tblGrid>
        <w:gridCol w:w="10201"/>
      </w:tblGrid>
      <w:tr w:rsidR="007D245B" w:rsidTr="007D245B">
        <w:trPr>
          <w:cnfStyle w:val="100000000000"/>
        </w:trPr>
        <w:tc>
          <w:tcPr>
            <w:cnfStyle w:val="001000000000"/>
            <w:tcW w:w="10201"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color w:val="44546A"/>
                <w:szCs w:val="22"/>
                <w:bdr w:val="nil"/>
                <w:lang w:val="fr-FR"/>
              </w:rPr>
              <w:t>Pendant combien de temps les données d’entrée doivent-elles être conservées ?</w:t>
            </w: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100000"/>
        </w:trPr>
        <w:tc>
          <w:tcPr>
            <w:cnfStyle w:val="001000000000"/>
            <w:tcW w:w="10201"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Pendant combien de temps les données file d’attente des éléments de travail doivent-elles être conservées ?</w:t>
            </w: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p w:rsidR="007D245B" w:rsidRDefault="00424AEB">
            <w:pPr>
              <w:pStyle w:val="TableContents"/>
              <w:rPr>
                <w:rFonts w:asciiTheme="majorHAnsi" w:hAnsiTheme="majorHAnsi" w:cstheme="majorHAnsi"/>
                <w:lang w:val="fr-FR"/>
              </w:rPr>
            </w:pPr>
            <w:r>
              <w:rPr>
                <w:rFonts w:asciiTheme="majorHAnsi" w:hAnsiTheme="majorHAnsi" w:cstheme="majorHAnsi"/>
                <w:lang w:val="fr-FR"/>
              </w:rPr>
              <w:t xml:space="preserve"> </w:t>
            </w:r>
          </w:p>
        </w:tc>
      </w:tr>
      <w:tr w:rsidR="007D245B" w:rsidTr="007D245B">
        <w:trPr>
          <w:cnfStyle w:val="000000010000"/>
        </w:trPr>
        <w:tc>
          <w:tcPr>
            <w:cnfStyle w:val="001000000000"/>
            <w:tcW w:w="10201"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Pendant combien de temps les données de sortie doivent-elles être conservées ?</w:t>
            </w: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p w:rsidR="007D245B" w:rsidRDefault="00424AEB">
            <w:pPr>
              <w:pStyle w:val="TableContents"/>
              <w:rPr>
                <w:rFonts w:asciiTheme="majorHAnsi" w:hAnsiTheme="majorHAnsi" w:cstheme="majorHAnsi"/>
                <w:lang w:val="fr-FR"/>
              </w:rPr>
            </w:pPr>
            <w:r>
              <w:rPr>
                <w:rFonts w:asciiTheme="majorHAnsi" w:hAnsiTheme="majorHAnsi" w:cstheme="majorHAnsi"/>
                <w:lang w:val="fr-FR"/>
              </w:rPr>
              <w:t xml:space="preserve"> </w:t>
            </w:r>
          </w:p>
        </w:tc>
      </w:tr>
    </w:tbl>
    <w:p w:rsidR="007D245B" w:rsidRDefault="00424AEB">
      <w:pPr>
        <w:pStyle w:val="Heading1"/>
      </w:pPr>
      <w:bookmarkStart w:id="54" w:name="_Toc449536084"/>
      <w:bookmarkStart w:id="55" w:name="_Toc465762422"/>
      <w:bookmarkStart w:id="56" w:name="_Toc529554903"/>
      <w:r>
        <w:rPr>
          <w:rFonts w:eastAsia="Calibri" w:cs="Calibri"/>
          <w:bdr w:val="nil"/>
          <w:lang w:val="fr-FR"/>
        </w:rPr>
        <w:lastRenderedPageBreak/>
        <w:t>Continuité des opérations</w:t>
      </w:r>
      <w:bookmarkEnd w:id="54"/>
      <w:bookmarkEnd w:id="55"/>
      <w:bookmarkEnd w:id="56"/>
    </w:p>
    <w:p w:rsidR="007D245B" w:rsidRDefault="00424AEB">
      <w:pPr>
        <w:pStyle w:val="Heading2"/>
      </w:pPr>
      <w:bookmarkStart w:id="57" w:name="_Toc449536085"/>
      <w:bookmarkStart w:id="58" w:name="_Toc465762423"/>
      <w:bookmarkStart w:id="59" w:name="_Toc529554904"/>
      <w:r>
        <w:rPr>
          <w:rFonts w:eastAsia="Calibri" w:cs="Calibri"/>
          <w:bdr w:val="nil"/>
          <w:lang w:val="fr-FR"/>
        </w:rPr>
        <w:t>Indisponibilité de Blue Prism</w:t>
      </w:r>
      <w:bookmarkEnd w:id="57"/>
      <w:bookmarkEnd w:id="58"/>
      <w:bookmarkEnd w:id="59"/>
    </w:p>
    <w:tbl>
      <w:tblPr>
        <w:tblStyle w:val="BluePrismDarkBorder-Accent1"/>
        <w:tblW w:w="10201" w:type="dxa"/>
        <w:tblLook w:val="04A0"/>
      </w:tblPr>
      <w:tblGrid>
        <w:gridCol w:w="10201"/>
      </w:tblGrid>
      <w:tr w:rsidR="007D245B" w:rsidTr="007D245B">
        <w:trPr>
          <w:cnfStyle w:val="100000000000"/>
        </w:trPr>
        <w:tc>
          <w:tcPr>
            <w:cnfStyle w:val="001000000000"/>
            <w:tcW w:w="10201" w:type="dxa"/>
          </w:tcPr>
          <w:p w:rsidR="007D245B" w:rsidRDefault="00424AEB">
            <w:pPr>
              <w:pStyle w:val="TableContents"/>
              <w:rPr>
                <w:rFonts w:asciiTheme="majorHAnsi" w:hAnsiTheme="majorHAnsi" w:cstheme="majorHAnsi"/>
                <w:color w:val="44546A" w:themeColor="text2"/>
                <w:lang w:val="fr-FR"/>
              </w:rPr>
            </w:pPr>
            <w:r>
              <w:rPr>
                <w:rFonts w:ascii="Calibri Light" w:eastAsia="Calibri Light" w:hAnsi="Calibri Light" w:cs="Calibri Light"/>
                <w:color w:val="44546A"/>
                <w:szCs w:val="22"/>
                <w:bdr w:val="nil"/>
                <w:lang w:val="fr-FR"/>
              </w:rPr>
              <w:t xml:space="preserve">Si cette solution devenait inutilisable et si la stratégie DR actuelle ne permettait pas de garantir la disponibilité, comment parvenir à une continuité ? </w:t>
            </w: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100000"/>
        </w:trPr>
        <w:tc>
          <w:tcPr>
            <w:cnfStyle w:val="001000000000"/>
            <w:tcW w:w="10201" w:type="dxa"/>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Comment l’entreprise serai-elle informée de l’indisponibilité de Blue Prism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010000"/>
        </w:trPr>
        <w:tc>
          <w:tcPr>
            <w:cnfStyle w:val="001000000000"/>
            <w:tcW w:w="10201" w:type="dxa"/>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Quelle serait la conséquence d’un point de vue commercial si le processus ne fonctionne pas pendant une heure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100000"/>
        </w:trPr>
        <w:tc>
          <w:tcPr>
            <w:cnfStyle w:val="001000000000"/>
            <w:tcW w:w="10201" w:type="dxa"/>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Quelle serait la conséquence d’un point de vue commercial si le processus ne fonctionne pas pendant quatre heures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Q2"/>
              <w:numPr>
                <w:ilvl w:val="0"/>
                <w:numId w:val="0"/>
              </w:numPr>
              <w:ind w:left="460" w:hanging="284"/>
              <w:rPr>
                <w:rFonts w:asciiTheme="majorHAnsi" w:hAnsiTheme="majorHAnsi" w:cstheme="majorHAnsi"/>
                <w:lang w:val="fr-FR"/>
              </w:rPr>
            </w:pPr>
          </w:p>
        </w:tc>
      </w:tr>
    </w:tbl>
    <w:p w:rsidR="007D245B" w:rsidRDefault="00424AEB">
      <w:pPr>
        <w:pStyle w:val="Heading2"/>
      </w:pPr>
      <w:bookmarkStart w:id="60" w:name="_Toc449536086"/>
      <w:bookmarkStart w:id="61" w:name="_Toc465762424"/>
      <w:bookmarkStart w:id="62" w:name="_Toc529554905"/>
      <w:r>
        <w:rPr>
          <w:rFonts w:eastAsia="Calibri" w:cs="Calibri"/>
          <w:bdr w:val="nil"/>
          <w:lang w:val="fr-FR"/>
        </w:rPr>
        <w:t>Charge de travail excessive</w:t>
      </w:r>
      <w:bookmarkEnd w:id="60"/>
      <w:bookmarkEnd w:id="61"/>
      <w:bookmarkEnd w:id="62"/>
    </w:p>
    <w:tbl>
      <w:tblPr>
        <w:tblStyle w:val="BluePrismDarkBorder-Accent1"/>
        <w:tblW w:w="10201" w:type="dxa"/>
        <w:tblLook w:val="04A0"/>
      </w:tblPr>
      <w:tblGrid>
        <w:gridCol w:w="7026"/>
        <w:gridCol w:w="3175"/>
      </w:tblGrid>
      <w:tr w:rsidR="007D245B" w:rsidTr="007D245B">
        <w:trPr>
          <w:cnfStyle w:val="100000000000"/>
        </w:trPr>
        <w:tc>
          <w:tcPr>
            <w:cnfStyle w:val="001000000000"/>
            <w:tcW w:w="7026"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color w:val="44546A"/>
                <w:szCs w:val="22"/>
                <w:bdr w:val="nil"/>
                <w:lang w:val="fr-FR"/>
              </w:rPr>
              <w:t>Est-il possible que la solution soit dépassée par une charge de travail excessive ?</w:t>
            </w:r>
          </w:p>
        </w:tc>
        <w:tc>
          <w:tcPr>
            <w:tcW w:w="3175" w:type="dxa"/>
          </w:tcPr>
          <w:p w:rsidR="007D245B" w:rsidRDefault="00424AEB">
            <w:pPr>
              <w:pStyle w:val="TableContents"/>
              <w:jc w:val="center"/>
              <w:cnfStyle w:val="1000000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100000"/>
        </w:trPr>
        <w:tc>
          <w:tcPr>
            <w:cnfStyle w:val="001000000000"/>
            <w:tcW w:w="7026"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bCs w:val="0"/>
                <w:color w:val="44546A"/>
                <w:szCs w:val="22"/>
                <w:bdr w:val="nil"/>
                <w:lang w:val="fr-FR"/>
              </w:rPr>
              <w:t>Cette solution est-elle requise pour identifier un tel événement ?</w:t>
            </w:r>
          </w:p>
        </w:tc>
        <w:tc>
          <w:tcPr>
            <w:tcW w:w="3175" w:type="dxa"/>
          </w:tcPr>
          <w:p w:rsidR="007D245B" w:rsidRDefault="00424AEB">
            <w:pPr>
              <w:pStyle w:val="TableContents"/>
              <w:jc w:val="center"/>
              <w:cnfStyle w:val="0000001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01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fr-FR"/>
              </w:rPr>
              <w:t>Quantifier un seuil de surcharge</w:t>
            </w:r>
          </w:p>
          <w:p w:rsidR="007D245B" w:rsidRDefault="007D245B">
            <w:pPr>
              <w:pStyle w:val="TableContentsQ2"/>
              <w:numPr>
                <w:ilvl w:val="0"/>
                <w:numId w:val="0"/>
              </w:numPr>
              <w:rPr>
                <w:rFonts w:asciiTheme="majorHAnsi" w:hAnsiTheme="majorHAnsi" w:cstheme="majorHAnsi"/>
              </w:rPr>
            </w:pPr>
          </w:p>
          <w:p w:rsidR="007D245B" w:rsidRDefault="00424AEB">
            <w:pPr>
              <w:pStyle w:val="TableContents"/>
              <w:rPr>
                <w:rFonts w:asciiTheme="majorHAnsi" w:hAnsiTheme="majorHAnsi" w:cstheme="majorHAnsi"/>
              </w:rPr>
            </w:pPr>
            <w:r>
              <w:rPr>
                <w:rFonts w:asciiTheme="majorHAnsi" w:hAnsiTheme="majorHAnsi" w:cstheme="majorHAnsi"/>
              </w:rPr>
              <w:t xml:space="preserve"> </w:t>
            </w:r>
          </w:p>
        </w:tc>
      </w:tr>
      <w:tr w:rsidR="007D245B" w:rsidTr="007D245B">
        <w:trPr>
          <w:cnfStyle w:val="000000100000"/>
        </w:trPr>
        <w:tc>
          <w:tcPr>
            <w:cnfStyle w:val="001000000000"/>
            <w:tcW w:w="7026" w:type="dxa"/>
          </w:tcPr>
          <w:p w:rsidR="007D245B" w:rsidRDefault="00424AEB">
            <w:pPr>
              <w:pStyle w:val="TableContents"/>
              <w:rPr>
                <w:rFonts w:asciiTheme="majorHAnsi" w:hAnsiTheme="majorHAnsi" w:cstheme="majorHAnsi"/>
                <w:lang w:val="fr-FR"/>
              </w:rPr>
            </w:pPr>
            <w:r>
              <w:rPr>
                <w:rFonts w:ascii="Calibri Light" w:eastAsia="Calibri Light" w:hAnsi="Calibri Light" w:cs="Calibri Light"/>
                <w:bCs w:val="0"/>
                <w:color w:val="44546A"/>
                <w:szCs w:val="22"/>
                <w:bdr w:val="nil"/>
                <w:lang w:val="fr-FR"/>
              </w:rPr>
              <w:t>Cette solution est-elle requise pour répondre à un tel événement ?</w:t>
            </w:r>
          </w:p>
        </w:tc>
        <w:tc>
          <w:tcPr>
            <w:tcW w:w="3175" w:type="dxa"/>
          </w:tcPr>
          <w:p w:rsidR="007D245B" w:rsidRDefault="00424AEB">
            <w:pPr>
              <w:pStyle w:val="TableContents"/>
              <w:jc w:val="center"/>
              <w:cnfStyle w:val="000000100000"/>
              <w:rPr>
                <w:rFonts w:asciiTheme="majorHAnsi" w:hAnsiTheme="majorHAnsi" w:cstheme="majorHAnsi"/>
              </w:rPr>
            </w:pPr>
            <w:r>
              <w:rPr>
                <w:rFonts w:ascii="Calibri Light" w:eastAsia="Calibri Light" w:hAnsi="Calibri Light" w:cs="Calibri Light"/>
                <w:szCs w:val="22"/>
                <w:bdr w:val="nil"/>
                <w:lang w:val="fr-FR"/>
              </w:rPr>
              <w:t>Oui/Non</w:t>
            </w:r>
          </w:p>
        </w:tc>
      </w:tr>
      <w:tr w:rsidR="007D245B" w:rsidTr="007D245B">
        <w:trPr>
          <w:cnfStyle w:val="00000001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fr-FR"/>
              </w:rPr>
              <w:t>Quel serait le processus ?</w:t>
            </w:r>
          </w:p>
          <w:p w:rsidR="007D245B" w:rsidRDefault="007D245B">
            <w:pPr>
              <w:pStyle w:val="TableContentsQ2"/>
              <w:numPr>
                <w:ilvl w:val="0"/>
                <w:numId w:val="0"/>
              </w:numPr>
              <w:rPr>
                <w:rFonts w:asciiTheme="majorHAnsi" w:hAnsiTheme="majorHAnsi" w:cstheme="majorHAnsi"/>
              </w:rPr>
            </w:pPr>
          </w:p>
          <w:p w:rsidR="007D245B" w:rsidRDefault="007D245B">
            <w:pPr>
              <w:pStyle w:val="TableContents"/>
              <w:rPr>
                <w:rFonts w:asciiTheme="majorHAnsi" w:hAnsiTheme="majorHAnsi" w:cstheme="majorHAnsi"/>
              </w:rPr>
            </w:pPr>
          </w:p>
        </w:tc>
      </w:tr>
      <w:tr w:rsidR="007D245B" w:rsidTr="007D245B">
        <w:trPr>
          <w:cnfStyle w:val="00000010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Comment l’entreprise doit-elle être informée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r w:rsidR="007D245B" w:rsidTr="007D245B">
        <w:trPr>
          <w:cnfStyle w:val="000000010000"/>
        </w:trPr>
        <w:tc>
          <w:tcPr>
            <w:cnfStyle w:val="001000000000"/>
            <w:tcW w:w="10201" w:type="dxa"/>
            <w:gridSpan w:val="2"/>
          </w:tcPr>
          <w:p w:rsidR="007D245B" w:rsidRDefault="00424AEB">
            <w:pPr>
              <w:pStyle w:val="TableContentsQ2"/>
              <w:numPr>
                <w:ilvl w:val="0"/>
                <w:numId w:val="0"/>
              </w:numPr>
              <w:rPr>
                <w:rFonts w:asciiTheme="majorHAnsi" w:hAnsiTheme="majorHAnsi" w:cstheme="majorHAnsi"/>
                <w:color w:val="44546A" w:themeColor="text2"/>
                <w:lang w:val="fr-FR"/>
              </w:rPr>
            </w:pPr>
            <w:r>
              <w:rPr>
                <w:rFonts w:ascii="Calibri Light" w:eastAsia="Calibri Light" w:hAnsi="Calibri Light" w:cs="Calibri Light"/>
                <w:bCs w:val="0"/>
                <w:color w:val="44546A"/>
                <w:szCs w:val="22"/>
                <w:bdr w:val="nil"/>
                <w:lang w:val="fr-FR"/>
              </w:rPr>
              <w:t>Comment l’entreprise doit-elle faire face à la situation ?</w:t>
            </w:r>
          </w:p>
          <w:p w:rsidR="007D245B" w:rsidRDefault="007D245B">
            <w:pPr>
              <w:pStyle w:val="TableContentsQ2"/>
              <w:numPr>
                <w:ilvl w:val="0"/>
                <w:numId w:val="0"/>
              </w:numPr>
              <w:rPr>
                <w:rFonts w:asciiTheme="majorHAnsi" w:hAnsiTheme="majorHAnsi" w:cstheme="majorHAnsi"/>
                <w:lang w:val="fr-FR"/>
              </w:rPr>
            </w:pPr>
          </w:p>
          <w:p w:rsidR="007D245B" w:rsidRDefault="007D245B">
            <w:pPr>
              <w:pStyle w:val="TableContents"/>
              <w:rPr>
                <w:rFonts w:asciiTheme="majorHAnsi" w:hAnsiTheme="majorHAnsi" w:cstheme="majorHAnsi"/>
                <w:lang w:val="fr-FR"/>
              </w:rPr>
            </w:pPr>
          </w:p>
        </w:tc>
      </w:tr>
    </w:tbl>
    <w:p w:rsidR="007D245B" w:rsidRDefault="007D245B">
      <w:pPr>
        <w:rPr>
          <w:lang w:val="fr-FR" w:eastAsia="en-GB"/>
        </w:rPr>
      </w:pPr>
    </w:p>
    <w:sectPr w:rsidR="007D245B" w:rsidSect="007D245B">
      <w:headerReference w:type="default" r:id="rId14"/>
      <w:footerReference w:type="default" r:id="rId15"/>
      <w:headerReference w:type="first" r:id="rId16"/>
      <w:footerReference w:type="first" r:id="rId17"/>
      <w:pgSz w:w="11907" w:h="16839" w:code="9"/>
      <w:pgMar w:top="1985" w:right="851" w:bottom="1304" w:left="851"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5B" w:rsidRDefault="00424AEB">
      <w:pPr>
        <w:spacing w:after="0" w:line="240" w:lineRule="auto"/>
      </w:pPr>
      <w:r>
        <w:separator/>
      </w:r>
    </w:p>
  </w:endnote>
  <w:endnote w:type="continuationSeparator" w:id="0">
    <w:p w:rsidR="007D245B" w:rsidRDefault="00424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5B" w:rsidRDefault="00424AEB">
    <w:pPr>
      <w:pStyle w:val="Footer"/>
      <w:jc w:val="center"/>
      <w:rPr>
        <w:color w:val="5A5A5A"/>
        <w:sz w:val="20"/>
        <w:szCs w:val="20"/>
        <w:lang w:val="fr-BE"/>
      </w:rPr>
    </w:pPr>
    <w:r>
      <w:rPr>
        <w:rFonts w:eastAsia="Calibri Light" w:cs="Calibri Light"/>
        <w:color w:val="5A5A5A"/>
        <w:sz w:val="20"/>
        <w:szCs w:val="20"/>
        <w:bdr w:val="nil"/>
        <w:lang w:val="fr-FR"/>
      </w:rPr>
      <w:t>Informations commerciales confidentielles</w:t>
    </w:r>
  </w:p>
  <w:p w:rsidR="007D245B" w:rsidRDefault="00424AEB">
    <w:pPr>
      <w:pStyle w:val="Footer"/>
      <w:ind w:left="2694"/>
      <w:jc w:val="right"/>
      <w:rPr>
        <w:color w:val="5A5A5A"/>
        <w:sz w:val="20"/>
        <w:szCs w:val="20"/>
        <w:lang w:val="fr-BE"/>
      </w:rPr>
    </w:pPr>
    <w:r>
      <w:rPr>
        <w:rFonts w:eastAsia="Calibri Light" w:cs="Calibri Light"/>
        <w:color w:val="5A5A5A"/>
        <w:sz w:val="20"/>
        <w:szCs w:val="20"/>
        <w:bdr w:val="nil"/>
        <w:lang w:val="fr-FR"/>
      </w:rPr>
      <w:t xml:space="preserve">®Blue Prism est une marque déposée de Blue Prism Limited </w:t>
    </w:r>
    <w:r>
      <w:ptab w:relativeTo="margin" w:alignment="right" w:leader="none"/>
    </w:r>
    <w:r>
      <w:rPr>
        <w:rFonts w:eastAsia="Calibri Light" w:cs="Calibri Light"/>
        <w:color w:val="5A5A5A"/>
        <w:sz w:val="20"/>
        <w:szCs w:val="20"/>
        <w:bdr w:val="nil"/>
        <w:lang w:val="fr-FR"/>
      </w:rPr>
      <w:t xml:space="preserve">Page </w:t>
    </w:r>
    <w:r w:rsidR="00466540">
      <w:rPr>
        <w:color w:val="5A5A5A"/>
        <w:sz w:val="20"/>
        <w:szCs w:val="20"/>
      </w:rPr>
      <w:fldChar w:fldCharType="begin"/>
    </w:r>
    <w:r>
      <w:rPr>
        <w:color w:val="5A5A5A"/>
        <w:sz w:val="20"/>
        <w:szCs w:val="20"/>
        <w:lang w:val="fr-BE"/>
      </w:rPr>
      <w:instrText xml:space="preserve"> PAGE   \* MERGEFORMAT </w:instrText>
    </w:r>
    <w:r w:rsidR="00466540">
      <w:rPr>
        <w:color w:val="5A5A5A"/>
        <w:sz w:val="20"/>
        <w:szCs w:val="20"/>
      </w:rPr>
      <w:fldChar w:fldCharType="separate"/>
    </w:r>
    <w:r w:rsidR="0046560B">
      <w:rPr>
        <w:noProof/>
        <w:color w:val="5A5A5A"/>
        <w:sz w:val="20"/>
        <w:szCs w:val="20"/>
        <w:lang w:val="fr-BE"/>
      </w:rPr>
      <w:t>10</w:t>
    </w:r>
    <w:r w:rsidR="00466540">
      <w:rPr>
        <w:color w:val="5A5A5A"/>
        <w:sz w:val="20"/>
        <w:szCs w:val="20"/>
      </w:rPr>
      <w:fldChar w:fldCharType="end"/>
    </w:r>
    <w:r>
      <w:rPr>
        <w:rFonts w:eastAsia="Calibri Light" w:cs="Calibri Light"/>
        <w:color w:val="5A5A5A"/>
        <w:sz w:val="20"/>
        <w:szCs w:val="20"/>
        <w:bdr w:val="nil"/>
        <w:lang w:val="fr-FR"/>
      </w:rPr>
      <w:t xml:space="preserve"> sur </w:t>
    </w:r>
    <w:fldSimple w:instr=" NUMPAGES  \* MERGEFORMAT ">
      <w:r w:rsidR="0046560B" w:rsidRPr="0046560B">
        <w:rPr>
          <w:noProof/>
          <w:color w:val="5A5A5A"/>
          <w:sz w:val="20"/>
          <w:szCs w:val="20"/>
          <w:lang w:val="fr-BE"/>
        </w:rPr>
        <w:t>10</w:t>
      </w:r>
    </w:fldSimple>
    <w:r>
      <w:rPr>
        <w:rFonts w:eastAsia="Calibri Light" w:cs="Calibri Light"/>
        <w:color w:val="5A5A5A"/>
        <w:sz w:val="20"/>
        <w:szCs w:val="20"/>
        <w:bdr w:val="nil"/>
        <w:lang w:val="fr-FR"/>
      </w:rPr>
      <w:br/>
    </w:r>
    <w:r w:rsidR="00466540">
      <w:rPr>
        <w:noProof/>
        <w:color w:val="5A5A5A"/>
        <w:sz w:val="20"/>
        <w:szCs w:val="20"/>
        <w:lang w:eastAsia="en-GB"/>
      </w:rPr>
      <w:pict>
        <v:rect id="Rectangle 18" o:spid="_x0000_s2049" style="position:absolute;left:0;text-align:left;margin-left:0;margin-top:782.3pt;width:508.1pt;height:1.15pt;z-index:251659264;visibility:visible;mso-width-percent:1000;mso-position-horizontal:center;mso-position-horizontal-relative:margin;mso-position-vertical-relative:page;mso-width-percent:1000;mso-width-relative:margin;mso-height-relative:margin;v-text-anchor:middle" fillcolor="#004990" strokecolor="#004990" strokeweight="1.5pt">
          <v:path arrowok="t"/>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5B" w:rsidRDefault="00424AEB">
    <w:pPr>
      <w:pStyle w:val="Footer"/>
      <w:spacing w:line="360" w:lineRule="auto"/>
      <w:jc w:val="center"/>
      <w:rPr>
        <w:rFonts w:ascii="Calibri" w:hAnsi="Calibri"/>
        <w:color w:val="5A5A5A"/>
        <w:lang w:val="fr-BE"/>
      </w:rPr>
    </w:pPr>
    <w:r>
      <w:rPr>
        <w:rFonts w:ascii="Calibri" w:eastAsia="Calibri" w:hAnsi="Calibri" w:cs="Calibri"/>
        <w:color w:val="5A5A5A"/>
        <w:bdr w:val="nil"/>
        <w:lang w:val="fr-FR"/>
      </w:rPr>
      <w:t>Pour obtenir plus d’informations, veuillez contacter :</w:t>
    </w:r>
  </w:p>
  <w:p w:rsidR="007D245B" w:rsidRDefault="00424AEB">
    <w:pPr>
      <w:pStyle w:val="Footer"/>
      <w:spacing w:line="360" w:lineRule="auto"/>
      <w:jc w:val="center"/>
      <w:rPr>
        <w:rFonts w:ascii="Calibri" w:hAnsi="Calibri"/>
        <w:color w:val="5A5A5A"/>
        <w:lang w:val="fr-BE"/>
      </w:rPr>
    </w:pPr>
    <w:r>
      <w:rPr>
        <w:rFonts w:ascii="Calibri" w:eastAsia="Calibri" w:hAnsi="Calibri" w:cs="Calibri"/>
        <w:color w:val="5A5A5A"/>
        <w:bdr w:val="nil"/>
        <w:lang w:val="fr-FR"/>
      </w:rPr>
      <w:t>info@blueprism.com | Royaume-Uni : +44 (0) 870 879 3000 | États-Unis : +1 888 7577476</w:t>
    </w:r>
  </w:p>
  <w:p w:rsidR="007D245B" w:rsidRDefault="00424AEB">
    <w:pPr>
      <w:pStyle w:val="Footer"/>
      <w:spacing w:line="360" w:lineRule="auto"/>
      <w:jc w:val="center"/>
      <w:rPr>
        <w:rFonts w:ascii="Calibri" w:hAnsi="Calibri"/>
        <w:b/>
        <w:color w:val="5A5A5A"/>
      </w:rPr>
    </w:pPr>
    <w:r>
      <w:rPr>
        <w:rFonts w:ascii="Calibri" w:eastAsia="Calibri" w:hAnsi="Calibri" w:cs="Calibri"/>
        <w:b/>
        <w:bCs/>
        <w:color w:val="5A5A5A"/>
        <w:bdr w:val="nil"/>
        <w:lang w:val="fr-FR"/>
      </w:rPr>
      <w:t>www.blueprism.com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5B" w:rsidRDefault="00424AEB">
      <w:pPr>
        <w:spacing w:after="0" w:line="240" w:lineRule="auto"/>
      </w:pPr>
      <w:r>
        <w:separator/>
      </w:r>
    </w:p>
  </w:footnote>
  <w:footnote w:type="continuationSeparator" w:id="0">
    <w:p w:rsidR="007D245B" w:rsidRDefault="00424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5B" w:rsidRDefault="00424AEB">
    <w:pPr>
      <w:pStyle w:val="Subtitle"/>
      <w:tabs>
        <w:tab w:val="left" w:pos="8657"/>
      </w:tabs>
      <w:rPr>
        <w:caps w:val="0"/>
        <w:color w:val="auto"/>
      </w:rPr>
    </w:pPr>
    <w:r>
      <w:rPr>
        <w:noProof/>
        <w:lang w:val="en-GB" w:eastAsia="zh-TW"/>
      </w:rPr>
      <w:drawing>
        <wp:anchor distT="0" distB="0" distL="114300" distR="114300" simplePos="0" relativeHeight="251661312" behindDoc="1" locked="0" layoutInCell="1" allowOverlap="1">
          <wp:simplePos x="0" y="0"/>
          <wp:positionH relativeFrom="rightMargin">
            <wp:posOffset>-1939602</wp:posOffset>
          </wp:positionH>
          <wp:positionV relativeFrom="topMargin">
            <wp:posOffset>360045</wp:posOffset>
          </wp:positionV>
          <wp:extent cx="1940400" cy="446400"/>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039217" name="Picture 4" descr="D:\Profile\Documents\_000 Templates\_2015 Office Templates\Logos\bp-logo-strap-1000x298px-RGB-6cm-423pxi_transparent.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40400" cy="446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val="en-GB" w:eastAsia="zh-TW"/>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6228000" cy="1080000"/>
          <wp:effectExtent l="0" t="0" r="1905" b="6350"/>
          <wp:wrapNone/>
          <wp:docPr id="41" name="Picture 41" descr="D:\Profile\Desktop\BluePrism_Report_Pixelation_HeaderStrip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404995" name="Picture 15" descr="D:\Profile\Desktop\BluePrism_Report_Pixelation_HeaderStrip_Thin.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228000" cy="1080000"/>
                  </a:xfrm>
                  <a:prstGeom prst="rect">
                    <a:avLst/>
                  </a:prstGeom>
                  <a:noFill/>
                  <a:ln>
                    <a:noFill/>
                  </a:ln>
                </pic:spPr>
              </pic:pic>
            </a:graphicData>
          </a:graphic>
        </wp:anchor>
      </w:drawing>
    </w:r>
    <w:r>
      <w:rPr>
        <w:caps w:val="0"/>
        <w:color w:val="auto"/>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5B" w:rsidRDefault="00424AEB">
    <w:pPr>
      <w:pStyle w:val="Header"/>
      <w:jc w:val="center"/>
    </w:pPr>
    <w:r>
      <w:rPr>
        <w:noProof/>
        <w:lang w:eastAsia="zh-TW"/>
      </w:rPr>
      <w:drawing>
        <wp:inline distT="0" distB="0" distL="0" distR="0">
          <wp:extent cx="3581400" cy="109951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977756" name="BluePrism_Logo_CMY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0304" cy="110531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2.9pt;height:15.4pt" o:bullet="t">
        <v:imagedata r:id="rId1" o:title=""/>
      </v:shape>
    </w:pict>
  </w:numPicBullet>
  <w:numPicBullet w:numPicBulletId="1">
    <w:pict>
      <v:shape id="_x0000_i1073" type="#_x0000_t75" style="width:20.8pt;height:14.55pt" o:bullet="t">
        <v:imagedata r:id="rId2" o:title=""/>
      </v:shape>
    </w:pict>
  </w:numPicBullet>
  <w:abstractNum w:abstractNumId="0">
    <w:nsid w:val="FFFFFF80"/>
    <w:multiLevelType w:val="singleLevel"/>
    <w:tmpl w:val="4E941132"/>
    <w:lvl w:ilvl="0">
      <w:start w:val="1"/>
      <w:numFmt w:val="bullet"/>
      <w:pStyle w:val="ListBullet5"/>
      <w:lvlText w:val=""/>
      <w:lvlJc w:val="left"/>
      <w:pPr>
        <w:ind w:left="1492" w:hanging="360"/>
      </w:pPr>
      <w:rPr>
        <w:rFonts w:ascii="Symbol" w:hAnsi="Symbol" w:hint="default"/>
        <w:color w:val="FF4D00"/>
        <w:sz w:val="24"/>
      </w:rPr>
    </w:lvl>
  </w:abstractNum>
  <w:abstractNum w:abstractNumId="1">
    <w:nsid w:val="047E0C81"/>
    <w:multiLevelType w:val="multilevel"/>
    <w:tmpl w:val="DDE2C00E"/>
    <w:lvl w:ilvl="0">
      <w:start w:val="1"/>
      <w:numFmt w:val="bullet"/>
      <w:pStyle w:val="BulletListBP"/>
      <w:lvlText w:val=""/>
      <w:lvlJc w:val="left"/>
      <w:pPr>
        <w:ind w:left="717" w:hanging="360"/>
      </w:pPr>
      <w:rPr>
        <w:rFonts w:ascii="Symbol" w:hAnsi="Symbol" w:hint="default"/>
        <w:color w:val="F26722"/>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
    <w:nsid w:val="11424E5C"/>
    <w:multiLevelType w:val="hybridMultilevel"/>
    <w:tmpl w:val="408C9206"/>
    <w:lvl w:ilvl="0" w:tplc="193A39DE">
      <w:start w:val="1"/>
      <w:numFmt w:val="bullet"/>
      <w:pStyle w:val="Bullet2"/>
      <w:lvlText w:val=""/>
      <w:lvlJc w:val="left"/>
      <w:pPr>
        <w:ind w:left="2520" w:hanging="360"/>
      </w:pPr>
      <w:rPr>
        <w:rFonts w:ascii="Symbol" w:hAnsi="Symbol" w:hint="default"/>
        <w:color w:val="FF4D00"/>
        <w:sz w:val="24"/>
      </w:rPr>
    </w:lvl>
    <w:lvl w:ilvl="1" w:tplc="66AA1958" w:tentative="1">
      <w:start w:val="1"/>
      <w:numFmt w:val="bullet"/>
      <w:lvlText w:val="o"/>
      <w:lvlJc w:val="left"/>
      <w:pPr>
        <w:ind w:left="3240" w:hanging="360"/>
      </w:pPr>
      <w:rPr>
        <w:rFonts w:ascii="Courier New" w:hAnsi="Courier New" w:cs="Courier New" w:hint="default"/>
      </w:rPr>
    </w:lvl>
    <w:lvl w:ilvl="2" w:tplc="87400CCC" w:tentative="1">
      <w:start w:val="1"/>
      <w:numFmt w:val="bullet"/>
      <w:lvlText w:val=""/>
      <w:lvlJc w:val="left"/>
      <w:pPr>
        <w:ind w:left="3960" w:hanging="360"/>
      </w:pPr>
      <w:rPr>
        <w:rFonts w:ascii="Wingdings" w:hAnsi="Wingdings" w:hint="default"/>
      </w:rPr>
    </w:lvl>
    <w:lvl w:ilvl="3" w:tplc="6F7EA938" w:tentative="1">
      <w:start w:val="1"/>
      <w:numFmt w:val="bullet"/>
      <w:lvlText w:val=""/>
      <w:lvlJc w:val="left"/>
      <w:pPr>
        <w:ind w:left="4680" w:hanging="360"/>
      </w:pPr>
      <w:rPr>
        <w:rFonts w:ascii="Symbol" w:hAnsi="Symbol" w:hint="default"/>
      </w:rPr>
    </w:lvl>
    <w:lvl w:ilvl="4" w:tplc="7D9ADFB6" w:tentative="1">
      <w:start w:val="1"/>
      <w:numFmt w:val="bullet"/>
      <w:lvlText w:val="o"/>
      <w:lvlJc w:val="left"/>
      <w:pPr>
        <w:ind w:left="5400" w:hanging="360"/>
      </w:pPr>
      <w:rPr>
        <w:rFonts w:ascii="Courier New" w:hAnsi="Courier New" w:cs="Courier New" w:hint="default"/>
      </w:rPr>
    </w:lvl>
    <w:lvl w:ilvl="5" w:tplc="D46CC3EC" w:tentative="1">
      <w:start w:val="1"/>
      <w:numFmt w:val="bullet"/>
      <w:lvlText w:val=""/>
      <w:lvlJc w:val="left"/>
      <w:pPr>
        <w:ind w:left="6120" w:hanging="360"/>
      </w:pPr>
      <w:rPr>
        <w:rFonts w:ascii="Wingdings" w:hAnsi="Wingdings" w:hint="default"/>
      </w:rPr>
    </w:lvl>
    <w:lvl w:ilvl="6" w:tplc="DD92DC1E" w:tentative="1">
      <w:start w:val="1"/>
      <w:numFmt w:val="bullet"/>
      <w:lvlText w:val=""/>
      <w:lvlJc w:val="left"/>
      <w:pPr>
        <w:ind w:left="6840" w:hanging="360"/>
      </w:pPr>
      <w:rPr>
        <w:rFonts w:ascii="Symbol" w:hAnsi="Symbol" w:hint="default"/>
      </w:rPr>
    </w:lvl>
    <w:lvl w:ilvl="7" w:tplc="EC4E09F6" w:tentative="1">
      <w:start w:val="1"/>
      <w:numFmt w:val="bullet"/>
      <w:lvlText w:val="o"/>
      <w:lvlJc w:val="left"/>
      <w:pPr>
        <w:ind w:left="7560" w:hanging="360"/>
      </w:pPr>
      <w:rPr>
        <w:rFonts w:ascii="Courier New" w:hAnsi="Courier New" w:cs="Courier New" w:hint="default"/>
      </w:rPr>
    </w:lvl>
    <w:lvl w:ilvl="8" w:tplc="652A5216" w:tentative="1">
      <w:start w:val="1"/>
      <w:numFmt w:val="bullet"/>
      <w:lvlText w:val=""/>
      <w:lvlJc w:val="left"/>
      <w:pPr>
        <w:ind w:left="8280" w:hanging="360"/>
      </w:pPr>
      <w:rPr>
        <w:rFonts w:ascii="Wingdings" w:hAnsi="Wingdings" w:hint="default"/>
      </w:rPr>
    </w:lvl>
  </w:abstractNum>
  <w:abstractNum w:abstractNumId="3">
    <w:nsid w:val="11AD55EA"/>
    <w:multiLevelType w:val="multilevel"/>
    <w:tmpl w:val="8626099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1B32A9D"/>
    <w:multiLevelType w:val="multilevel"/>
    <w:tmpl w:val="5BEABA9A"/>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1"/>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B652D0"/>
    <w:multiLevelType w:val="hybridMultilevel"/>
    <w:tmpl w:val="0BF4DFD2"/>
    <w:lvl w:ilvl="0" w:tplc="4572B818">
      <w:start w:val="1"/>
      <w:numFmt w:val="bullet"/>
      <w:pStyle w:val="BestPracticeBullet"/>
      <w:lvlText w:val=""/>
      <w:lvlJc w:val="left"/>
      <w:pPr>
        <w:ind w:left="1636" w:hanging="360"/>
      </w:pPr>
      <w:rPr>
        <w:rFonts w:ascii="Symbol" w:hAnsi="Symbol" w:hint="default"/>
        <w:b/>
        <w:i w:val="0"/>
        <w:color w:val="F26624"/>
        <w:sz w:val="20"/>
      </w:rPr>
    </w:lvl>
    <w:lvl w:ilvl="1" w:tplc="04DA85A8" w:tentative="1">
      <w:start w:val="1"/>
      <w:numFmt w:val="bullet"/>
      <w:lvlText w:val="o"/>
      <w:lvlJc w:val="left"/>
      <w:pPr>
        <w:ind w:left="1647" w:hanging="360"/>
      </w:pPr>
      <w:rPr>
        <w:rFonts w:ascii="Courier New" w:hAnsi="Courier New" w:cs="Courier New" w:hint="default"/>
      </w:rPr>
    </w:lvl>
    <w:lvl w:ilvl="2" w:tplc="196C9ACE" w:tentative="1">
      <w:start w:val="1"/>
      <w:numFmt w:val="bullet"/>
      <w:lvlText w:val=""/>
      <w:lvlJc w:val="left"/>
      <w:pPr>
        <w:ind w:left="2367" w:hanging="360"/>
      </w:pPr>
      <w:rPr>
        <w:rFonts w:ascii="Wingdings" w:hAnsi="Wingdings" w:hint="default"/>
      </w:rPr>
    </w:lvl>
    <w:lvl w:ilvl="3" w:tplc="58DEB86C" w:tentative="1">
      <w:start w:val="1"/>
      <w:numFmt w:val="bullet"/>
      <w:lvlText w:val=""/>
      <w:lvlJc w:val="left"/>
      <w:pPr>
        <w:ind w:left="3087" w:hanging="360"/>
      </w:pPr>
      <w:rPr>
        <w:rFonts w:ascii="Symbol" w:hAnsi="Symbol" w:hint="default"/>
      </w:rPr>
    </w:lvl>
    <w:lvl w:ilvl="4" w:tplc="8C8C824E" w:tentative="1">
      <w:start w:val="1"/>
      <w:numFmt w:val="bullet"/>
      <w:lvlText w:val="o"/>
      <w:lvlJc w:val="left"/>
      <w:pPr>
        <w:ind w:left="3807" w:hanging="360"/>
      </w:pPr>
      <w:rPr>
        <w:rFonts w:ascii="Courier New" w:hAnsi="Courier New" w:cs="Courier New" w:hint="default"/>
      </w:rPr>
    </w:lvl>
    <w:lvl w:ilvl="5" w:tplc="88824ECE" w:tentative="1">
      <w:start w:val="1"/>
      <w:numFmt w:val="bullet"/>
      <w:lvlText w:val=""/>
      <w:lvlJc w:val="left"/>
      <w:pPr>
        <w:ind w:left="4527" w:hanging="360"/>
      </w:pPr>
      <w:rPr>
        <w:rFonts w:ascii="Wingdings" w:hAnsi="Wingdings" w:hint="default"/>
      </w:rPr>
    </w:lvl>
    <w:lvl w:ilvl="6" w:tplc="8BA24D9A" w:tentative="1">
      <w:start w:val="1"/>
      <w:numFmt w:val="bullet"/>
      <w:lvlText w:val=""/>
      <w:lvlJc w:val="left"/>
      <w:pPr>
        <w:ind w:left="5247" w:hanging="360"/>
      </w:pPr>
      <w:rPr>
        <w:rFonts w:ascii="Symbol" w:hAnsi="Symbol" w:hint="default"/>
      </w:rPr>
    </w:lvl>
    <w:lvl w:ilvl="7" w:tplc="A1D63642" w:tentative="1">
      <w:start w:val="1"/>
      <w:numFmt w:val="bullet"/>
      <w:lvlText w:val="o"/>
      <w:lvlJc w:val="left"/>
      <w:pPr>
        <w:ind w:left="5967" w:hanging="360"/>
      </w:pPr>
      <w:rPr>
        <w:rFonts w:ascii="Courier New" w:hAnsi="Courier New" w:cs="Courier New" w:hint="default"/>
      </w:rPr>
    </w:lvl>
    <w:lvl w:ilvl="8" w:tplc="096CDAF6" w:tentative="1">
      <w:start w:val="1"/>
      <w:numFmt w:val="bullet"/>
      <w:lvlText w:val=""/>
      <w:lvlJc w:val="left"/>
      <w:pPr>
        <w:ind w:left="6687" w:hanging="360"/>
      </w:pPr>
      <w:rPr>
        <w:rFonts w:ascii="Wingdings" w:hAnsi="Wingdings" w:hint="default"/>
      </w:rPr>
    </w:lvl>
  </w:abstractNum>
  <w:abstractNum w:abstractNumId="6">
    <w:nsid w:val="14E84C65"/>
    <w:multiLevelType w:val="multilevel"/>
    <w:tmpl w:val="AFA2501C"/>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4"/>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9D62B5"/>
    <w:multiLevelType w:val="multilevel"/>
    <w:tmpl w:val="656AFC1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1701"/>
        </w:tabs>
        <w:ind w:left="1701" w:hanging="1701"/>
      </w:pPr>
      <w:rPr>
        <w:rFonts w:hint="default"/>
      </w:rPr>
    </w:lvl>
    <w:lvl w:ilvl="3">
      <w:start w:val="1"/>
      <w:numFmt w:val="lowerLetter"/>
      <w:lvlRestart w:val="2"/>
      <w:lvlText w:val="Figure %1.%2%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3008D1"/>
    <w:multiLevelType w:val="hybridMultilevel"/>
    <w:tmpl w:val="34C86CAA"/>
    <w:lvl w:ilvl="0" w:tplc="19B0C26C">
      <w:start w:val="1"/>
      <w:numFmt w:val="decimal"/>
      <w:pStyle w:val="NumberedListBP"/>
      <w:lvlText w:val="%1."/>
      <w:lvlJc w:val="left"/>
      <w:pPr>
        <w:ind w:left="720" w:hanging="360"/>
      </w:pPr>
      <w:rPr>
        <w:rFonts w:hint="default"/>
        <w:color w:val="F26624"/>
      </w:rPr>
    </w:lvl>
    <w:lvl w:ilvl="1" w:tplc="5B0A155E">
      <w:start w:val="1"/>
      <w:numFmt w:val="lowerLetter"/>
      <w:lvlText w:val="%2."/>
      <w:lvlJc w:val="left"/>
      <w:pPr>
        <w:ind w:left="1440" w:hanging="360"/>
      </w:pPr>
    </w:lvl>
    <w:lvl w:ilvl="2" w:tplc="1E4803F6">
      <w:start w:val="1"/>
      <w:numFmt w:val="lowerRoman"/>
      <w:lvlText w:val="%3."/>
      <w:lvlJc w:val="right"/>
      <w:pPr>
        <w:ind w:left="2160" w:hanging="180"/>
      </w:pPr>
    </w:lvl>
    <w:lvl w:ilvl="3" w:tplc="5858A89A" w:tentative="1">
      <w:start w:val="1"/>
      <w:numFmt w:val="decimal"/>
      <w:lvlText w:val="%4."/>
      <w:lvlJc w:val="left"/>
      <w:pPr>
        <w:ind w:left="2880" w:hanging="360"/>
      </w:pPr>
    </w:lvl>
    <w:lvl w:ilvl="4" w:tplc="CFFC8C7C" w:tentative="1">
      <w:start w:val="1"/>
      <w:numFmt w:val="lowerLetter"/>
      <w:lvlText w:val="%5."/>
      <w:lvlJc w:val="left"/>
      <w:pPr>
        <w:ind w:left="3600" w:hanging="360"/>
      </w:pPr>
    </w:lvl>
    <w:lvl w:ilvl="5" w:tplc="1D18786C" w:tentative="1">
      <w:start w:val="1"/>
      <w:numFmt w:val="lowerRoman"/>
      <w:lvlText w:val="%6."/>
      <w:lvlJc w:val="right"/>
      <w:pPr>
        <w:ind w:left="4320" w:hanging="180"/>
      </w:pPr>
    </w:lvl>
    <w:lvl w:ilvl="6" w:tplc="68FAA3F0" w:tentative="1">
      <w:start w:val="1"/>
      <w:numFmt w:val="decimal"/>
      <w:lvlText w:val="%7."/>
      <w:lvlJc w:val="left"/>
      <w:pPr>
        <w:ind w:left="5040" w:hanging="360"/>
      </w:pPr>
    </w:lvl>
    <w:lvl w:ilvl="7" w:tplc="D0F83390" w:tentative="1">
      <w:start w:val="1"/>
      <w:numFmt w:val="lowerLetter"/>
      <w:lvlText w:val="%8."/>
      <w:lvlJc w:val="left"/>
      <w:pPr>
        <w:ind w:left="5760" w:hanging="360"/>
      </w:pPr>
    </w:lvl>
    <w:lvl w:ilvl="8" w:tplc="A9C0A370" w:tentative="1">
      <w:start w:val="1"/>
      <w:numFmt w:val="lowerRoman"/>
      <w:lvlText w:val="%9."/>
      <w:lvlJc w:val="right"/>
      <w:pPr>
        <w:ind w:left="6480" w:hanging="180"/>
      </w:pPr>
    </w:lvl>
  </w:abstractNum>
  <w:abstractNum w:abstractNumId="9">
    <w:nsid w:val="20994C3D"/>
    <w:multiLevelType w:val="hybridMultilevel"/>
    <w:tmpl w:val="60447F86"/>
    <w:lvl w:ilvl="0" w:tplc="90AA4B40">
      <w:start w:val="1"/>
      <w:numFmt w:val="bullet"/>
      <w:pStyle w:val="ExerciseTip"/>
      <w:lvlText w:val=""/>
      <w:lvlJc w:val="left"/>
      <w:pPr>
        <w:ind w:left="2157" w:hanging="360"/>
      </w:pPr>
      <w:rPr>
        <w:rFonts w:ascii="Wingdings 2" w:hAnsi="Wingdings 2" w:hint="default"/>
        <w:b/>
        <w:i w:val="0"/>
        <w:color w:val="F26624"/>
        <w:sz w:val="20"/>
      </w:rPr>
    </w:lvl>
    <w:lvl w:ilvl="1" w:tplc="621E7B64" w:tentative="1">
      <w:start w:val="1"/>
      <w:numFmt w:val="bullet"/>
      <w:lvlText w:val="o"/>
      <w:lvlJc w:val="left"/>
      <w:pPr>
        <w:ind w:left="2007" w:hanging="360"/>
      </w:pPr>
      <w:rPr>
        <w:rFonts w:ascii="Courier New" w:hAnsi="Courier New" w:cs="Courier New" w:hint="default"/>
      </w:rPr>
    </w:lvl>
    <w:lvl w:ilvl="2" w:tplc="2F1EDBEE">
      <w:start w:val="1"/>
      <w:numFmt w:val="bullet"/>
      <w:lvlText w:val=""/>
      <w:lvlJc w:val="left"/>
      <w:pPr>
        <w:ind w:left="2727" w:hanging="360"/>
      </w:pPr>
      <w:rPr>
        <w:rFonts w:ascii="Wingdings" w:hAnsi="Wingdings" w:hint="default"/>
      </w:rPr>
    </w:lvl>
    <w:lvl w:ilvl="3" w:tplc="BBAAF610">
      <w:start w:val="1"/>
      <w:numFmt w:val="bullet"/>
      <w:lvlText w:val=""/>
      <w:lvlJc w:val="left"/>
      <w:pPr>
        <w:ind w:left="3447" w:hanging="360"/>
      </w:pPr>
      <w:rPr>
        <w:rFonts w:ascii="Symbol" w:hAnsi="Symbol" w:hint="default"/>
      </w:rPr>
    </w:lvl>
    <w:lvl w:ilvl="4" w:tplc="7518B22C" w:tentative="1">
      <w:start w:val="1"/>
      <w:numFmt w:val="bullet"/>
      <w:lvlText w:val="o"/>
      <w:lvlJc w:val="left"/>
      <w:pPr>
        <w:ind w:left="4167" w:hanging="360"/>
      </w:pPr>
      <w:rPr>
        <w:rFonts w:ascii="Courier New" w:hAnsi="Courier New" w:cs="Courier New" w:hint="default"/>
      </w:rPr>
    </w:lvl>
    <w:lvl w:ilvl="5" w:tplc="D892F990" w:tentative="1">
      <w:start w:val="1"/>
      <w:numFmt w:val="bullet"/>
      <w:lvlText w:val=""/>
      <w:lvlJc w:val="left"/>
      <w:pPr>
        <w:ind w:left="4887" w:hanging="360"/>
      </w:pPr>
      <w:rPr>
        <w:rFonts w:ascii="Wingdings" w:hAnsi="Wingdings" w:hint="default"/>
      </w:rPr>
    </w:lvl>
    <w:lvl w:ilvl="6" w:tplc="A344F2DA" w:tentative="1">
      <w:start w:val="1"/>
      <w:numFmt w:val="bullet"/>
      <w:lvlText w:val=""/>
      <w:lvlJc w:val="left"/>
      <w:pPr>
        <w:ind w:left="5607" w:hanging="360"/>
      </w:pPr>
      <w:rPr>
        <w:rFonts w:ascii="Symbol" w:hAnsi="Symbol" w:hint="default"/>
      </w:rPr>
    </w:lvl>
    <w:lvl w:ilvl="7" w:tplc="3EA83C32" w:tentative="1">
      <w:start w:val="1"/>
      <w:numFmt w:val="bullet"/>
      <w:lvlText w:val="o"/>
      <w:lvlJc w:val="left"/>
      <w:pPr>
        <w:ind w:left="6327" w:hanging="360"/>
      </w:pPr>
      <w:rPr>
        <w:rFonts w:ascii="Courier New" w:hAnsi="Courier New" w:cs="Courier New" w:hint="default"/>
      </w:rPr>
    </w:lvl>
    <w:lvl w:ilvl="8" w:tplc="AC2ED776" w:tentative="1">
      <w:start w:val="1"/>
      <w:numFmt w:val="bullet"/>
      <w:lvlText w:val=""/>
      <w:lvlJc w:val="left"/>
      <w:pPr>
        <w:ind w:left="7047" w:hanging="360"/>
      </w:pPr>
      <w:rPr>
        <w:rFonts w:ascii="Wingdings" w:hAnsi="Wingdings" w:hint="default"/>
      </w:rPr>
    </w:lvl>
  </w:abstractNum>
  <w:abstractNum w:abstractNumId="10">
    <w:nsid w:val="21155555"/>
    <w:multiLevelType w:val="multilevel"/>
    <w:tmpl w:val="A04C1912"/>
    <w:lvl w:ilvl="0">
      <w:start w:val="1"/>
      <w:numFmt w:val="decimal"/>
      <w:lvlText w:val="Exercise %1.2.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131DDF"/>
    <w:multiLevelType w:val="hybridMultilevel"/>
    <w:tmpl w:val="5142DAA8"/>
    <w:lvl w:ilvl="0" w:tplc="331C0ED8">
      <w:start w:val="1"/>
      <w:numFmt w:val="bullet"/>
      <w:pStyle w:val="Bullet1"/>
      <w:lvlText w:val=""/>
      <w:lvlJc w:val="left"/>
      <w:pPr>
        <w:ind w:left="2160" w:hanging="360"/>
      </w:pPr>
      <w:rPr>
        <w:rFonts w:ascii="Symbol" w:hAnsi="Symbol" w:hint="default"/>
        <w:color w:val="FF4D00"/>
        <w:sz w:val="24"/>
      </w:rPr>
    </w:lvl>
    <w:lvl w:ilvl="1" w:tplc="ECDEA02E">
      <w:start w:val="1"/>
      <w:numFmt w:val="bullet"/>
      <w:lvlText w:val="o"/>
      <w:lvlJc w:val="left"/>
      <w:pPr>
        <w:ind w:left="2880" w:hanging="360"/>
      </w:pPr>
      <w:rPr>
        <w:rFonts w:ascii="Courier New" w:hAnsi="Courier New" w:cs="Courier New" w:hint="default"/>
      </w:rPr>
    </w:lvl>
    <w:lvl w:ilvl="2" w:tplc="8CE24D08">
      <w:start w:val="1"/>
      <w:numFmt w:val="bullet"/>
      <w:lvlText w:val=""/>
      <w:lvlJc w:val="left"/>
      <w:pPr>
        <w:ind w:left="3600" w:hanging="360"/>
      </w:pPr>
      <w:rPr>
        <w:rFonts w:ascii="Wingdings" w:hAnsi="Wingdings" w:hint="default"/>
      </w:rPr>
    </w:lvl>
    <w:lvl w:ilvl="3" w:tplc="BD96B1EA">
      <w:start w:val="1"/>
      <w:numFmt w:val="bullet"/>
      <w:lvlText w:val=""/>
      <w:lvlJc w:val="left"/>
      <w:pPr>
        <w:ind w:left="4320" w:hanging="360"/>
      </w:pPr>
      <w:rPr>
        <w:rFonts w:ascii="Symbol" w:hAnsi="Symbol" w:hint="default"/>
      </w:rPr>
    </w:lvl>
    <w:lvl w:ilvl="4" w:tplc="07DE1972" w:tentative="1">
      <w:start w:val="1"/>
      <w:numFmt w:val="bullet"/>
      <w:lvlText w:val="o"/>
      <w:lvlJc w:val="left"/>
      <w:pPr>
        <w:ind w:left="5040" w:hanging="360"/>
      </w:pPr>
      <w:rPr>
        <w:rFonts w:ascii="Courier New" w:hAnsi="Courier New" w:cs="Courier New" w:hint="default"/>
      </w:rPr>
    </w:lvl>
    <w:lvl w:ilvl="5" w:tplc="A18044B2" w:tentative="1">
      <w:start w:val="1"/>
      <w:numFmt w:val="bullet"/>
      <w:lvlText w:val=""/>
      <w:lvlJc w:val="left"/>
      <w:pPr>
        <w:ind w:left="5760" w:hanging="360"/>
      </w:pPr>
      <w:rPr>
        <w:rFonts w:ascii="Wingdings" w:hAnsi="Wingdings" w:hint="default"/>
      </w:rPr>
    </w:lvl>
    <w:lvl w:ilvl="6" w:tplc="E7AA05C0" w:tentative="1">
      <w:start w:val="1"/>
      <w:numFmt w:val="bullet"/>
      <w:lvlText w:val=""/>
      <w:lvlJc w:val="left"/>
      <w:pPr>
        <w:ind w:left="6480" w:hanging="360"/>
      </w:pPr>
      <w:rPr>
        <w:rFonts w:ascii="Symbol" w:hAnsi="Symbol" w:hint="default"/>
      </w:rPr>
    </w:lvl>
    <w:lvl w:ilvl="7" w:tplc="0872399A" w:tentative="1">
      <w:start w:val="1"/>
      <w:numFmt w:val="bullet"/>
      <w:lvlText w:val="o"/>
      <w:lvlJc w:val="left"/>
      <w:pPr>
        <w:ind w:left="7200" w:hanging="360"/>
      </w:pPr>
      <w:rPr>
        <w:rFonts w:ascii="Courier New" w:hAnsi="Courier New" w:cs="Courier New" w:hint="default"/>
      </w:rPr>
    </w:lvl>
    <w:lvl w:ilvl="8" w:tplc="2BD28878" w:tentative="1">
      <w:start w:val="1"/>
      <w:numFmt w:val="bullet"/>
      <w:lvlText w:val=""/>
      <w:lvlJc w:val="left"/>
      <w:pPr>
        <w:ind w:left="7920" w:hanging="360"/>
      </w:pPr>
      <w:rPr>
        <w:rFonts w:ascii="Wingdings" w:hAnsi="Wingdings" w:hint="default"/>
      </w:rPr>
    </w:lvl>
  </w:abstractNum>
  <w:abstractNum w:abstractNumId="12">
    <w:nsid w:val="248A7DA6"/>
    <w:multiLevelType w:val="hybridMultilevel"/>
    <w:tmpl w:val="470E38C4"/>
    <w:lvl w:ilvl="0" w:tplc="BD2E0D9A">
      <w:start w:val="1"/>
      <w:numFmt w:val="bullet"/>
      <w:lvlText w:val=""/>
      <w:lvlPicBulletId w:val="1"/>
      <w:lvlJc w:val="left"/>
      <w:pPr>
        <w:tabs>
          <w:tab w:val="num" w:pos="720"/>
        </w:tabs>
        <w:ind w:left="720" w:hanging="360"/>
      </w:pPr>
      <w:rPr>
        <w:rFonts w:ascii="Symbol" w:hAnsi="Symbol" w:hint="default"/>
      </w:rPr>
    </w:lvl>
    <w:lvl w:ilvl="1" w:tplc="1DC0C6EC" w:tentative="1">
      <w:start w:val="1"/>
      <w:numFmt w:val="bullet"/>
      <w:lvlText w:val=""/>
      <w:lvlJc w:val="left"/>
      <w:pPr>
        <w:tabs>
          <w:tab w:val="num" w:pos="1440"/>
        </w:tabs>
        <w:ind w:left="1440" w:hanging="360"/>
      </w:pPr>
      <w:rPr>
        <w:rFonts w:ascii="Symbol" w:hAnsi="Symbol" w:hint="default"/>
      </w:rPr>
    </w:lvl>
    <w:lvl w:ilvl="2" w:tplc="024C822C" w:tentative="1">
      <w:start w:val="1"/>
      <w:numFmt w:val="bullet"/>
      <w:lvlText w:val=""/>
      <w:lvlJc w:val="left"/>
      <w:pPr>
        <w:tabs>
          <w:tab w:val="num" w:pos="2160"/>
        </w:tabs>
        <w:ind w:left="2160" w:hanging="360"/>
      </w:pPr>
      <w:rPr>
        <w:rFonts w:ascii="Symbol" w:hAnsi="Symbol" w:hint="default"/>
      </w:rPr>
    </w:lvl>
    <w:lvl w:ilvl="3" w:tplc="43AA5F58" w:tentative="1">
      <w:start w:val="1"/>
      <w:numFmt w:val="bullet"/>
      <w:lvlText w:val=""/>
      <w:lvlJc w:val="left"/>
      <w:pPr>
        <w:tabs>
          <w:tab w:val="num" w:pos="2880"/>
        </w:tabs>
        <w:ind w:left="2880" w:hanging="360"/>
      </w:pPr>
      <w:rPr>
        <w:rFonts w:ascii="Symbol" w:hAnsi="Symbol" w:hint="default"/>
      </w:rPr>
    </w:lvl>
    <w:lvl w:ilvl="4" w:tplc="20D4D38A" w:tentative="1">
      <w:start w:val="1"/>
      <w:numFmt w:val="bullet"/>
      <w:lvlText w:val=""/>
      <w:lvlJc w:val="left"/>
      <w:pPr>
        <w:tabs>
          <w:tab w:val="num" w:pos="3600"/>
        </w:tabs>
        <w:ind w:left="3600" w:hanging="360"/>
      </w:pPr>
      <w:rPr>
        <w:rFonts w:ascii="Symbol" w:hAnsi="Symbol" w:hint="default"/>
      </w:rPr>
    </w:lvl>
    <w:lvl w:ilvl="5" w:tplc="0160217A" w:tentative="1">
      <w:start w:val="1"/>
      <w:numFmt w:val="bullet"/>
      <w:lvlText w:val=""/>
      <w:lvlJc w:val="left"/>
      <w:pPr>
        <w:tabs>
          <w:tab w:val="num" w:pos="4320"/>
        </w:tabs>
        <w:ind w:left="4320" w:hanging="360"/>
      </w:pPr>
      <w:rPr>
        <w:rFonts w:ascii="Symbol" w:hAnsi="Symbol" w:hint="default"/>
      </w:rPr>
    </w:lvl>
    <w:lvl w:ilvl="6" w:tplc="A2669DBE" w:tentative="1">
      <w:start w:val="1"/>
      <w:numFmt w:val="bullet"/>
      <w:lvlText w:val=""/>
      <w:lvlJc w:val="left"/>
      <w:pPr>
        <w:tabs>
          <w:tab w:val="num" w:pos="5040"/>
        </w:tabs>
        <w:ind w:left="5040" w:hanging="360"/>
      </w:pPr>
      <w:rPr>
        <w:rFonts w:ascii="Symbol" w:hAnsi="Symbol" w:hint="default"/>
      </w:rPr>
    </w:lvl>
    <w:lvl w:ilvl="7" w:tplc="17F69556" w:tentative="1">
      <w:start w:val="1"/>
      <w:numFmt w:val="bullet"/>
      <w:lvlText w:val=""/>
      <w:lvlJc w:val="left"/>
      <w:pPr>
        <w:tabs>
          <w:tab w:val="num" w:pos="5760"/>
        </w:tabs>
        <w:ind w:left="5760" w:hanging="360"/>
      </w:pPr>
      <w:rPr>
        <w:rFonts w:ascii="Symbol" w:hAnsi="Symbol" w:hint="default"/>
      </w:rPr>
    </w:lvl>
    <w:lvl w:ilvl="8" w:tplc="A04AB924" w:tentative="1">
      <w:start w:val="1"/>
      <w:numFmt w:val="bullet"/>
      <w:lvlText w:val=""/>
      <w:lvlJc w:val="left"/>
      <w:pPr>
        <w:tabs>
          <w:tab w:val="num" w:pos="6480"/>
        </w:tabs>
        <w:ind w:left="6480" w:hanging="360"/>
      </w:pPr>
      <w:rPr>
        <w:rFonts w:ascii="Symbol" w:hAnsi="Symbol" w:hint="default"/>
      </w:rPr>
    </w:lvl>
  </w:abstractNum>
  <w:abstractNum w:abstractNumId="13">
    <w:nsid w:val="27372AD4"/>
    <w:multiLevelType w:val="multilevel"/>
    <w:tmpl w:val="656AFC1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
      <w:numFmt w:val="lowerLetter"/>
      <w:lvlRestart w:val="2"/>
      <w:lvlText w:val="Figure %1.%2%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79F2CA7"/>
    <w:multiLevelType w:val="multilevel"/>
    <w:tmpl w:val="BFF496C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5"/>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A2761DC"/>
    <w:multiLevelType w:val="hybridMultilevel"/>
    <w:tmpl w:val="ACB2CC88"/>
    <w:lvl w:ilvl="0" w:tplc="EF287412">
      <w:start w:val="1"/>
      <w:numFmt w:val="bullet"/>
      <w:pStyle w:val="BulletList"/>
      <w:lvlText w:val=""/>
      <w:lvlJc w:val="left"/>
      <w:pPr>
        <w:ind w:left="1080" w:hanging="360"/>
      </w:pPr>
      <w:rPr>
        <w:rFonts w:ascii="Symbol" w:hAnsi="Symbol" w:hint="default"/>
        <w:color w:val="FF6600"/>
      </w:rPr>
    </w:lvl>
    <w:lvl w:ilvl="1" w:tplc="4AF89A1C">
      <w:start w:val="1"/>
      <w:numFmt w:val="bullet"/>
      <w:lvlText w:val="o"/>
      <w:lvlJc w:val="left"/>
      <w:pPr>
        <w:ind w:left="1800" w:hanging="360"/>
      </w:pPr>
      <w:rPr>
        <w:rFonts w:ascii="Courier New" w:hAnsi="Courier New" w:cs="Courier New" w:hint="default"/>
      </w:rPr>
    </w:lvl>
    <w:lvl w:ilvl="2" w:tplc="9EE42C1C">
      <w:start w:val="1"/>
      <w:numFmt w:val="bullet"/>
      <w:lvlText w:val=""/>
      <w:lvlJc w:val="left"/>
      <w:pPr>
        <w:ind w:left="2520" w:hanging="360"/>
      </w:pPr>
      <w:rPr>
        <w:rFonts w:ascii="Wingdings" w:hAnsi="Wingdings" w:hint="default"/>
      </w:rPr>
    </w:lvl>
    <w:lvl w:ilvl="3" w:tplc="AAD66C6E" w:tentative="1">
      <w:start w:val="1"/>
      <w:numFmt w:val="bullet"/>
      <w:lvlText w:val=""/>
      <w:lvlJc w:val="left"/>
      <w:pPr>
        <w:ind w:left="3240" w:hanging="360"/>
      </w:pPr>
      <w:rPr>
        <w:rFonts w:ascii="Symbol" w:hAnsi="Symbol" w:hint="default"/>
      </w:rPr>
    </w:lvl>
    <w:lvl w:ilvl="4" w:tplc="375AFAD4" w:tentative="1">
      <w:start w:val="1"/>
      <w:numFmt w:val="bullet"/>
      <w:lvlText w:val="o"/>
      <w:lvlJc w:val="left"/>
      <w:pPr>
        <w:ind w:left="3960" w:hanging="360"/>
      </w:pPr>
      <w:rPr>
        <w:rFonts w:ascii="Courier New" w:hAnsi="Courier New" w:cs="Courier New" w:hint="default"/>
      </w:rPr>
    </w:lvl>
    <w:lvl w:ilvl="5" w:tplc="589271DE" w:tentative="1">
      <w:start w:val="1"/>
      <w:numFmt w:val="bullet"/>
      <w:lvlText w:val=""/>
      <w:lvlJc w:val="left"/>
      <w:pPr>
        <w:ind w:left="4680" w:hanging="360"/>
      </w:pPr>
      <w:rPr>
        <w:rFonts w:ascii="Wingdings" w:hAnsi="Wingdings" w:hint="default"/>
      </w:rPr>
    </w:lvl>
    <w:lvl w:ilvl="6" w:tplc="B7C20718" w:tentative="1">
      <w:start w:val="1"/>
      <w:numFmt w:val="bullet"/>
      <w:lvlText w:val=""/>
      <w:lvlJc w:val="left"/>
      <w:pPr>
        <w:ind w:left="5400" w:hanging="360"/>
      </w:pPr>
      <w:rPr>
        <w:rFonts w:ascii="Symbol" w:hAnsi="Symbol" w:hint="default"/>
      </w:rPr>
    </w:lvl>
    <w:lvl w:ilvl="7" w:tplc="6B4CABF6" w:tentative="1">
      <w:start w:val="1"/>
      <w:numFmt w:val="bullet"/>
      <w:lvlText w:val="o"/>
      <w:lvlJc w:val="left"/>
      <w:pPr>
        <w:ind w:left="6120" w:hanging="360"/>
      </w:pPr>
      <w:rPr>
        <w:rFonts w:ascii="Courier New" w:hAnsi="Courier New" w:cs="Courier New" w:hint="default"/>
      </w:rPr>
    </w:lvl>
    <w:lvl w:ilvl="8" w:tplc="A81A5846" w:tentative="1">
      <w:start w:val="1"/>
      <w:numFmt w:val="bullet"/>
      <w:lvlText w:val=""/>
      <w:lvlJc w:val="left"/>
      <w:pPr>
        <w:ind w:left="6840" w:hanging="360"/>
      </w:pPr>
      <w:rPr>
        <w:rFonts w:ascii="Wingdings" w:hAnsi="Wingdings" w:hint="default"/>
      </w:rPr>
    </w:lvl>
  </w:abstractNum>
  <w:abstractNum w:abstractNumId="16">
    <w:nsid w:val="2A814B14"/>
    <w:multiLevelType w:val="hybridMultilevel"/>
    <w:tmpl w:val="3FBEF052"/>
    <w:lvl w:ilvl="0" w:tplc="0294332A">
      <w:start w:val="1"/>
      <w:numFmt w:val="decimal"/>
      <w:pStyle w:val="EnclosedNumberedListegtextboxortable"/>
      <w:lvlText w:val="%1."/>
      <w:lvlJc w:val="left"/>
      <w:pPr>
        <w:ind w:left="428" w:hanging="360"/>
      </w:pPr>
      <w:rPr>
        <w:rFonts w:hint="default"/>
        <w:color w:val="F26624"/>
      </w:rPr>
    </w:lvl>
    <w:lvl w:ilvl="1" w:tplc="3768E2FA">
      <w:start w:val="1"/>
      <w:numFmt w:val="lowerLetter"/>
      <w:lvlText w:val="%2."/>
      <w:lvlJc w:val="left"/>
      <w:pPr>
        <w:ind w:left="1440" w:hanging="360"/>
      </w:pPr>
    </w:lvl>
    <w:lvl w:ilvl="2" w:tplc="19ECF5DA" w:tentative="1">
      <w:start w:val="1"/>
      <w:numFmt w:val="lowerRoman"/>
      <w:lvlText w:val="%3."/>
      <w:lvlJc w:val="right"/>
      <w:pPr>
        <w:ind w:left="2160" w:hanging="180"/>
      </w:pPr>
    </w:lvl>
    <w:lvl w:ilvl="3" w:tplc="662AF1E6" w:tentative="1">
      <w:start w:val="1"/>
      <w:numFmt w:val="decimal"/>
      <w:lvlText w:val="%4."/>
      <w:lvlJc w:val="left"/>
      <w:pPr>
        <w:ind w:left="2880" w:hanging="360"/>
      </w:pPr>
    </w:lvl>
    <w:lvl w:ilvl="4" w:tplc="A9A485EC" w:tentative="1">
      <w:start w:val="1"/>
      <w:numFmt w:val="lowerLetter"/>
      <w:lvlText w:val="%5."/>
      <w:lvlJc w:val="left"/>
      <w:pPr>
        <w:ind w:left="3600" w:hanging="360"/>
      </w:pPr>
    </w:lvl>
    <w:lvl w:ilvl="5" w:tplc="212AA9C6" w:tentative="1">
      <w:start w:val="1"/>
      <w:numFmt w:val="lowerRoman"/>
      <w:lvlText w:val="%6."/>
      <w:lvlJc w:val="right"/>
      <w:pPr>
        <w:ind w:left="4320" w:hanging="180"/>
      </w:pPr>
    </w:lvl>
    <w:lvl w:ilvl="6" w:tplc="C3B6D5CA" w:tentative="1">
      <w:start w:val="1"/>
      <w:numFmt w:val="decimal"/>
      <w:lvlText w:val="%7."/>
      <w:lvlJc w:val="left"/>
      <w:pPr>
        <w:ind w:left="5040" w:hanging="360"/>
      </w:pPr>
    </w:lvl>
    <w:lvl w:ilvl="7" w:tplc="47389776" w:tentative="1">
      <w:start w:val="1"/>
      <w:numFmt w:val="lowerLetter"/>
      <w:lvlText w:val="%8."/>
      <w:lvlJc w:val="left"/>
      <w:pPr>
        <w:ind w:left="5760" w:hanging="360"/>
      </w:pPr>
    </w:lvl>
    <w:lvl w:ilvl="8" w:tplc="380C87B0" w:tentative="1">
      <w:start w:val="1"/>
      <w:numFmt w:val="lowerRoman"/>
      <w:lvlText w:val="%9."/>
      <w:lvlJc w:val="right"/>
      <w:pPr>
        <w:ind w:left="6480" w:hanging="180"/>
      </w:pPr>
    </w:lvl>
  </w:abstractNum>
  <w:abstractNum w:abstractNumId="17">
    <w:nsid w:val="2BC72A59"/>
    <w:multiLevelType w:val="hybridMultilevel"/>
    <w:tmpl w:val="1D22FAE6"/>
    <w:lvl w:ilvl="0" w:tplc="CA06DE46">
      <w:start w:val="1"/>
      <w:numFmt w:val="bullet"/>
      <w:pStyle w:val="Bullet"/>
      <w:lvlText w:val=""/>
      <w:lvlJc w:val="left"/>
      <w:pPr>
        <w:ind w:left="720" w:hanging="360"/>
      </w:pPr>
      <w:rPr>
        <w:rFonts w:ascii="Symbol" w:hAnsi="Symbol" w:hint="default"/>
        <w:color w:val="FF6600"/>
      </w:rPr>
    </w:lvl>
    <w:lvl w:ilvl="1" w:tplc="CAEAECD4" w:tentative="1">
      <w:start w:val="1"/>
      <w:numFmt w:val="bullet"/>
      <w:lvlText w:val="o"/>
      <w:lvlJc w:val="left"/>
      <w:pPr>
        <w:ind w:left="1440" w:hanging="360"/>
      </w:pPr>
      <w:rPr>
        <w:rFonts w:ascii="Courier New" w:hAnsi="Courier New" w:cs="Courier New" w:hint="default"/>
      </w:rPr>
    </w:lvl>
    <w:lvl w:ilvl="2" w:tplc="018248C8" w:tentative="1">
      <w:start w:val="1"/>
      <w:numFmt w:val="bullet"/>
      <w:lvlText w:val=""/>
      <w:lvlJc w:val="left"/>
      <w:pPr>
        <w:ind w:left="2160" w:hanging="360"/>
      </w:pPr>
      <w:rPr>
        <w:rFonts w:ascii="Wingdings" w:hAnsi="Wingdings" w:hint="default"/>
      </w:rPr>
    </w:lvl>
    <w:lvl w:ilvl="3" w:tplc="8FF2B450" w:tentative="1">
      <w:start w:val="1"/>
      <w:numFmt w:val="bullet"/>
      <w:lvlText w:val=""/>
      <w:lvlJc w:val="left"/>
      <w:pPr>
        <w:ind w:left="2880" w:hanging="360"/>
      </w:pPr>
      <w:rPr>
        <w:rFonts w:ascii="Symbol" w:hAnsi="Symbol" w:hint="default"/>
      </w:rPr>
    </w:lvl>
    <w:lvl w:ilvl="4" w:tplc="DBAE3470" w:tentative="1">
      <w:start w:val="1"/>
      <w:numFmt w:val="bullet"/>
      <w:lvlText w:val="o"/>
      <w:lvlJc w:val="left"/>
      <w:pPr>
        <w:ind w:left="3600" w:hanging="360"/>
      </w:pPr>
      <w:rPr>
        <w:rFonts w:ascii="Courier New" w:hAnsi="Courier New" w:cs="Courier New" w:hint="default"/>
      </w:rPr>
    </w:lvl>
    <w:lvl w:ilvl="5" w:tplc="2AA2E9EC" w:tentative="1">
      <w:start w:val="1"/>
      <w:numFmt w:val="bullet"/>
      <w:lvlText w:val=""/>
      <w:lvlJc w:val="left"/>
      <w:pPr>
        <w:ind w:left="4320" w:hanging="360"/>
      </w:pPr>
      <w:rPr>
        <w:rFonts w:ascii="Wingdings" w:hAnsi="Wingdings" w:hint="default"/>
      </w:rPr>
    </w:lvl>
    <w:lvl w:ilvl="6" w:tplc="A3B841DC" w:tentative="1">
      <w:start w:val="1"/>
      <w:numFmt w:val="bullet"/>
      <w:lvlText w:val=""/>
      <w:lvlJc w:val="left"/>
      <w:pPr>
        <w:ind w:left="5040" w:hanging="360"/>
      </w:pPr>
      <w:rPr>
        <w:rFonts w:ascii="Symbol" w:hAnsi="Symbol" w:hint="default"/>
      </w:rPr>
    </w:lvl>
    <w:lvl w:ilvl="7" w:tplc="F452A72C" w:tentative="1">
      <w:start w:val="1"/>
      <w:numFmt w:val="bullet"/>
      <w:lvlText w:val="o"/>
      <w:lvlJc w:val="left"/>
      <w:pPr>
        <w:ind w:left="5760" w:hanging="360"/>
      </w:pPr>
      <w:rPr>
        <w:rFonts w:ascii="Courier New" w:hAnsi="Courier New" w:cs="Courier New" w:hint="default"/>
      </w:rPr>
    </w:lvl>
    <w:lvl w:ilvl="8" w:tplc="BFEA1516" w:tentative="1">
      <w:start w:val="1"/>
      <w:numFmt w:val="bullet"/>
      <w:lvlText w:val=""/>
      <w:lvlJc w:val="left"/>
      <w:pPr>
        <w:ind w:left="6480" w:hanging="360"/>
      </w:pPr>
      <w:rPr>
        <w:rFonts w:ascii="Wingdings" w:hAnsi="Wingdings" w:hint="default"/>
      </w:rPr>
    </w:lvl>
  </w:abstractNum>
  <w:abstractNum w:abstractNumId="18">
    <w:nsid w:val="2CF97925"/>
    <w:multiLevelType w:val="multilevel"/>
    <w:tmpl w:val="C8DC3C6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lvlText w:val="Exercise %3.2.1:"/>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30086011"/>
    <w:multiLevelType w:val="hybridMultilevel"/>
    <w:tmpl w:val="88661F0C"/>
    <w:lvl w:ilvl="0" w:tplc="4880CB64">
      <w:start w:val="1"/>
      <w:numFmt w:val="bullet"/>
      <w:pStyle w:val="BPBulletedList"/>
      <w:lvlText w:val=""/>
      <w:lvlJc w:val="left"/>
      <w:pPr>
        <w:ind w:left="720" w:hanging="360"/>
      </w:pPr>
      <w:rPr>
        <w:rFonts w:ascii="Symbol" w:hAnsi="Symbol" w:hint="default"/>
        <w:color w:val="FF4D00"/>
      </w:rPr>
    </w:lvl>
    <w:lvl w:ilvl="1" w:tplc="3E78D8B6">
      <w:start w:val="1"/>
      <w:numFmt w:val="bullet"/>
      <w:lvlText w:val="o"/>
      <w:lvlJc w:val="left"/>
      <w:pPr>
        <w:ind w:left="1440" w:hanging="360"/>
      </w:pPr>
      <w:rPr>
        <w:rFonts w:ascii="Courier New" w:hAnsi="Courier New" w:cs="Courier New" w:hint="default"/>
      </w:rPr>
    </w:lvl>
    <w:lvl w:ilvl="2" w:tplc="5A468322" w:tentative="1">
      <w:start w:val="1"/>
      <w:numFmt w:val="bullet"/>
      <w:lvlText w:val=""/>
      <w:lvlJc w:val="left"/>
      <w:pPr>
        <w:ind w:left="2160" w:hanging="360"/>
      </w:pPr>
      <w:rPr>
        <w:rFonts w:ascii="Wingdings" w:hAnsi="Wingdings" w:hint="default"/>
      </w:rPr>
    </w:lvl>
    <w:lvl w:ilvl="3" w:tplc="0D608542" w:tentative="1">
      <w:start w:val="1"/>
      <w:numFmt w:val="bullet"/>
      <w:lvlText w:val=""/>
      <w:lvlJc w:val="left"/>
      <w:pPr>
        <w:ind w:left="2880" w:hanging="360"/>
      </w:pPr>
      <w:rPr>
        <w:rFonts w:ascii="Symbol" w:hAnsi="Symbol" w:hint="default"/>
      </w:rPr>
    </w:lvl>
    <w:lvl w:ilvl="4" w:tplc="B7A6DAD2" w:tentative="1">
      <w:start w:val="1"/>
      <w:numFmt w:val="bullet"/>
      <w:lvlText w:val="o"/>
      <w:lvlJc w:val="left"/>
      <w:pPr>
        <w:ind w:left="3600" w:hanging="360"/>
      </w:pPr>
      <w:rPr>
        <w:rFonts w:ascii="Courier New" w:hAnsi="Courier New" w:cs="Courier New" w:hint="default"/>
      </w:rPr>
    </w:lvl>
    <w:lvl w:ilvl="5" w:tplc="5B9CEBCE" w:tentative="1">
      <w:start w:val="1"/>
      <w:numFmt w:val="bullet"/>
      <w:lvlText w:val=""/>
      <w:lvlJc w:val="left"/>
      <w:pPr>
        <w:ind w:left="4320" w:hanging="360"/>
      </w:pPr>
      <w:rPr>
        <w:rFonts w:ascii="Wingdings" w:hAnsi="Wingdings" w:hint="default"/>
      </w:rPr>
    </w:lvl>
    <w:lvl w:ilvl="6" w:tplc="E81ABDE2" w:tentative="1">
      <w:start w:val="1"/>
      <w:numFmt w:val="bullet"/>
      <w:lvlText w:val=""/>
      <w:lvlJc w:val="left"/>
      <w:pPr>
        <w:ind w:left="5040" w:hanging="360"/>
      </w:pPr>
      <w:rPr>
        <w:rFonts w:ascii="Symbol" w:hAnsi="Symbol" w:hint="default"/>
      </w:rPr>
    </w:lvl>
    <w:lvl w:ilvl="7" w:tplc="2736C8D8" w:tentative="1">
      <w:start w:val="1"/>
      <w:numFmt w:val="bullet"/>
      <w:lvlText w:val="o"/>
      <w:lvlJc w:val="left"/>
      <w:pPr>
        <w:ind w:left="5760" w:hanging="360"/>
      </w:pPr>
      <w:rPr>
        <w:rFonts w:ascii="Courier New" w:hAnsi="Courier New" w:cs="Courier New" w:hint="default"/>
      </w:rPr>
    </w:lvl>
    <w:lvl w:ilvl="8" w:tplc="C51C617A" w:tentative="1">
      <w:start w:val="1"/>
      <w:numFmt w:val="bullet"/>
      <w:lvlText w:val=""/>
      <w:lvlJc w:val="left"/>
      <w:pPr>
        <w:ind w:left="6480" w:hanging="360"/>
      </w:pPr>
      <w:rPr>
        <w:rFonts w:ascii="Wingdings" w:hAnsi="Wingdings" w:hint="default"/>
      </w:rPr>
    </w:lvl>
  </w:abstractNum>
  <w:abstractNum w:abstractNumId="20">
    <w:nsid w:val="320D679D"/>
    <w:multiLevelType w:val="hybridMultilevel"/>
    <w:tmpl w:val="C7604120"/>
    <w:lvl w:ilvl="0" w:tplc="3B046AE0">
      <w:start w:val="1"/>
      <w:numFmt w:val="bullet"/>
      <w:lvlText w:val=""/>
      <w:lvlJc w:val="left"/>
      <w:pPr>
        <w:ind w:left="720" w:hanging="360"/>
      </w:pPr>
      <w:rPr>
        <w:rFonts w:ascii="Symbol" w:hAnsi="Symbol" w:hint="default"/>
        <w:color w:val="FF6600"/>
      </w:rPr>
    </w:lvl>
    <w:lvl w:ilvl="1" w:tplc="7D64C1AC" w:tentative="1">
      <w:start w:val="1"/>
      <w:numFmt w:val="bullet"/>
      <w:lvlText w:val="o"/>
      <w:lvlJc w:val="left"/>
      <w:pPr>
        <w:ind w:left="1440" w:hanging="360"/>
      </w:pPr>
      <w:rPr>
        <w:rFonts w:ascii="Courier New" w:hAnsi="Courier New" w:cs="Courier New" w:hint="default"/>
      </w:rPr>
    </w:lvl>
    <w:lvl w:ilvl="2" w:tplc="7A86EE1A" w:tentative="1">
      <w:start w:val="1"/>
      <w:numFmt w:val="bullet"/>
      <w:lvlText w:val=""/>
      <w:lvlJc w:val="left"/>
      <w:pPr>
        <w:ind w:left="2160" w:hanging="360"/>
      </w:pPr>
      <w:rPr>
        <w:rFonts w:ascii="Wingdings" w:hAnsi="Wingdings" w:hint="default"/>
      </w:rPr>
    </w:lvl>
    <w:lvl w:ilvl="3" w:tplc="E8803E18" w:tentative="1">
      <w:start w:val="1"/>
      <w:numFmt w:val="bullet"/>
      <w:lvlText w:val=""/>
      <w:lvlJc w:val="left"/>
      <w:pPr>
        <w:ind w:left="2880" w:hanging="360"/>
      </w:pPr>
      <w:rPr>
        <w:rFonts w:ascii="Symbol" w:hAnsi="Symbol" w:hint="default"/>
      </w:rPr>
    </w:lvl>
    <w:lvl w:ilvl="4" w:tplc="68F277B0" w:tentative="1">
      <w:start w:val="1"/>
      <w:numFmt w:val="bullet"/>
      <w:lvlText w:val="o"/>
      <w:lvlJc w:val="left"/>
      <w:pPr>
        <w:ind w:left="3600" w:hanging="360"/>
      </w:pPr>
      <w:rPr>
        <w:rFonts w:ascii="Courier New" w:hAnsi="Courier New" w:cs="Courier New" w:hint="default"/>
      </w:rPr>
    </w:lvl>
    <w:lvl w:ilvl="5" w:tplc="F6BE5DD0" w:tentative="1">
      <w:start w:val="1"/>
      <w:numFmt w:val="bullet"/>
      <w:lvlText w:val=""/>
      <w:lvlJc w:val="left"/>
      <w:pPr>
        <w:ind w:left="4320" w:hanging="360"/>
      </w:pPr>
      <w:rPr>
        <w:rFonts w:ascii="Wingdings" w:hAnsi="Wingdings" w:hint="default"/>
      </w:rPr>
    </w:lvl>
    <w:lvl w:ilvl="6" w:tplc="8272E058" w:tentative="1">
      <w:start w:val="1"/>
      <w:numFmt w:val="bullet"/>
      <w:lvlText w:val=""/>
      <w:lvlJc w:val="left"/>
      <w:pPr>
        <w:ind w:left="5040" w:hanging="360"/>
      </w:pPr>
      <w:rPr>
        <w:rFonts w:ascii="Symbol" w:hAnsi="Symbol" w:hint="default"/>
      </w:rPr>
    </w:lvl>
    <w:lvl w:ilvl="7" w:tplc="4F18E078" w:tentative="1">
      <w:start w:val="1"/>
      <w:numFmt w:val="bullet"/>
      <w:lvlText w:val="o"/>
      <w:lvlJc w:val="left"/>
      <w:pPr>
        <w:ind w:left="5760" w:hanging="360"/>
      </w:pPr>
      <w:rPr>
        <w:rFonts w:ascii="Courier New" w:hAnsi="Courier New" w:cs="Courier New" w:hint="default"/>
      </w:rPr>
    </w:lvl>
    <w:lvl w:ilvl="8" w:tplc="04EE6E70" w:tentative="1">
      <w:start w:val="1"/>
      <w:numFmt w:val="bullet"/>
      <w:lvlText w:val=""/>
      <w:lvlJc w:val="left"/>
      <w:pPr>
        <w:ind w:left="6480" w:hanging="360"/>
      </w:pPr>
      <w:rPr>
        <w:rFonts w:ascii="Wingdings" w:hAnsi="Wingdings" w:hint="default"/>
      </w:rPr>
    </w:lvl>
  </w:abstractNum>
  <w:abstractNum w:abstractNumId="21">
    <w:nsid w:val="4F163708"/>
    <w:multiLevelType w:val="multilevel"/>
    <w:tmpl w:val="6462A2F2"/>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
      <w:numFmt w:val="decimal"/>
      <w:lvlText w:val="Figure %4:"/>
      <w:lvlJc w:val="left"/>
      <w:pPr>
        <w:ind w:left="6598"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1571DE"/>
    <w:multiLevelType w:val="hybridMultilevel"/>
    <w:tmpl w:val="3B44F10A"/>
    <w:lvl w:ilvl="0" w:tplc="EDD6D8B6">
      <w:start w:val="1"/>
      <w:numFmt w:val="bullet"/>
      <w:lvlText w:val=""/>
      <w:lvlPicBulletId w:val="0"/>
      <w:lvlJc w:val="left"/>
      <w:pPr>
        <w:tabs>
          <w:tab w:val="num" w:pos="720"/>
        </w:tabs>
        <w:ind w:left="720" w:hanging="360"/>
      </w:pPr>
      <w:rPr>
        <w:rFonts w:ascii="Symbol" w:hAnsi="Symbol" w:hint="default"/>
      </w:rPr>
    </w:lvl>
    <w:lvl w:ilvl="1" w:tplc="3C2E0742" w:tentative="1">
      <w:start w:val="1"/>
      <w:numFmt w:val="bullet"/>
      <w:lvlText w:val=""/>
      <w:lvlJc w:val="left"/>
      <w:pPr>
        <w:tabs>
          <w:tab w:val="num" w:pos="1440"/>
        </w:tabs>
        <w:ind w:left="1440" w:hanging="360"/>
      </w:pPr>
      <w:rPr>
        <w:rFonts w:ascii="Symbol" w:hAnsi="Symbol" w:hint="default"/>
      </w:rPr>
    </w:lvl>
    <w:lvl w:ilvl="2" w:tplc="B784D078" w:tentative="1">
      <w:start w:val="1"/>
      <w:numFmt w:val="bullet"/>
      <w:lvlText w:val=""/>
      <w:lvlJc w:val="left"/>
      <w:pPr>
        <w:tabs>
          <w:tab w:val="num" w:pos="2160"/>
        </w:tabs>
        <w:ind w:left="2160" w:hanging="360"/>
      </w:pPr>
      <w:rPr>
        <w:rFonts w:ascii="Symbol" w:hAnsi="Symbol" w:hint="default"/>
      </w:rPr>
    </w:lvl>
    <w:lvl w:ilvl="3" w:tplc="0876FBB4" w:tentative="1">
      <w:start w:val="1"/>
      <w:numFmt w:val="bullet"/>
      <w:lvlText w:val=""/>
      <w:lvlJc w:val="left"/>
      <w:pPr>
        <w:tabs>
          <w:tab w:val="num" w:pos="2880"/>
        </w:tabs>
        <w:ind w:left="2880" w:hanging="360"/>
      </w:pPr>
      <w:rPr>
        <w:rFonts w:ascii="Symbol" w:hAnsi="Symbol" w:hint="default"/>
      </w:rPr>
    </w:lvl>
    <w:lvl w:ilvl="4" w:tplc="EE0490C0" w:tentative="1">
      <w:start w:val="1"/>
      <w:numFmt w:val="bullet"/>
      <w:lvlText w:val=""/>
      <w:lvlJc w:val="left"/>
      <w:pPr>
        <w:tabs>
          <w:tab w:val="num" w:pos="3600"/>
        </w:tabs>
        <w:ind w:left="3600" w:hanging="360"/>
      </w:pPr>
      <w:rPr>
        <w:rFonts w:ascii="Symbol" w:hAnsi="Symbol" w:hint="default"/>
      </w:rPr>
    </w:lvl>
    <w:lvl w:ilvl="5" w:tplc="88382CA8" w:tentative="1">
      <w:start w:val="1"/>
      <w:numFmt w:val="bullet"/>
      <w:lvlText w:val=""/>
      <w:lvlJc w:val="left"/>
      <w:pPr>
        <w:tabs>
          <w:tab w:val="num" w:pos="4320"/>
        </w:tabs>
        <w:ind w:left="4320" w:hanging="360"/>
      </w:pPr>
      <w:rPr>
        <w:rFonts w:ascii="Symbol" w:hAnsi="Symbol" w:hint="default"/>
      </w:rPr>
    </w:lvl>
    <w:lvl w:ilvl="6" w:tplc="7DA0BF84" w:tentative="1">
      <w:start w:val="1"/>
      <w:numFmt w:val="bullet"/>
      <w:lvlText w:val=""/>
      <w:lvlJc w:val="left"/>
      <w:pPr>
        <w:tabs>
          <w:tab w:val="num" w:pos="5040"/>
        </w:tabs>
        <w:ind w:left="5040" w:hanging="360"/>
      </w:pPr>
      <w:rPr>
        <w:rFonts w:ascii="Symbol" w:hAnsi="Symbol" w:hint="default"/>
      </w:rPr>
    </w:lvl>
    <w:lvl w:ilvl="7" w:tplc="CFA8DAEC" w:tentative="1">
      <w:start w:val="1"/>
      <w:numFmt w:val="bullet"/>
      <w:lvlText w:val=""/>
      <w:lvlJc w:val="left"/>
      <w:pPr>
        <w:tabs>
          <w:tab w:val="num" w:pos="5760"/>
        </w:tabs>
        <w:ind w:left="5760" w:hanging="360"/>
      </w:pPr>
      <w:rPr>
        <w:rFonts w:ascii="Symbol" w:hAnsi="Symbol" w:hint="default"/>
      </w:rPr>
    </w:lvl>
    <w:lvl w:ilvl="8" w:tplc="1E08915E" w:tentative="1">
      <w:start w:val="1"/>
      <w:numFmt w:val="bullet"/>
      <w:lvlText w:val=""/>
      <w:lvlJc w:val="left"/>
      <w:pPr>
        <w:tabs>
          <w:tab w:val="num" w:pos="6480"/>
        </w:tabs>
        <w:ind w:left="6480" w:hanging="360"/>
      </w:pPr>
      <w:rPr>
        <w:rFonts w:ascii="Symbol" w:hAnsi="Symbol" w:hint="default"/>
      </w:rPr>
    </w:lvl>
  </w:abstractNum>
  <w:abstractNum w:abstractNumId="23">
    <w:nsid w:val="5C416E23"/>
    <w:multiLevelType w:val="multilevel"/>
    <w:tmpl w:val="593A6B5A"/>
    <w:lvl w:ilvl="0">
      <w:start w:val="2"/>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9EC4469"/>
    <w:multiLevelType w:val="multilevel"/>
    <w:tmpl w:val="BFF496C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5"/>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ABD1F5A"/>
    <w:multiLevelType w:val="multilevel"/>
    <w:tmpl w:val="13B8E974"/>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0"/>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F7C2C32"/>
    <w:multiLevelType w:val="hybridMultilevel"/>
    <w:tmpl w:val="1584C9B6"/>
    <w:lvl w:ilvl="0" w:tplc="0DF8594C">
      <w:start w:val="16"/>
      <w:numFmt w:val="decimal"/>
      <w:lvlText w:val="Figure %1:"/>
      <w:lvlJc w:val="left"/>
      <w:pPr>
        <w:ind w:left="0" w:firstLine="0"/>
      </w:pPr>
      <w:rPr>
        <w:rFonts w:hint="default"/>
      </w:rPr>
    </w:lvl>
    <w:lvl w:ilvl="1" w:tplc="0DB2AEE2" w:tentative="1">
      <w:start w:val="1"/>
      <w:numFmt w:val="lowerLetter"/>
      <w:lvlText w:val="%2."/>
      <w:lvlJc w:val="left"/>
      <w:pPr>
        <w:ind w:left="1440" w:hanging="360"/>
      </w:pPr>
    </w:lvl>
    <w:lvl w:ilvl="2" w:tplc="A14C64D0" w:tentative="1">
      <w:start w:val="1"/>
      <w:numFmt w:val="lowerRoman"/>
      <w:lvlText w:val="%3."/>
      <w:lvlJc w:val="right"/>
      <w:pPr>
        <w:ind w:left="2160" w:hanging="180"/>
      </w:pPr>
    </w:lvl>
    <w:lvl w:ilvl="3" w:tplc="D8F4BEC2" w:tentative="1">
      <w:start w:val="1"/>
      <w:numFmt w:val="decimal"/>
      <w:lvlText w:val="%4."/>
      <w:lvlJc w:val="left"/>
      <w:pPr>
        <w:ind w:left="2880" w:hanging="360"/>
      </w:pPr>
    </w:lvl>
    <w:lvl w:ilvl="4" w:tplc="A7BC4C88" w:tentative="1">
      <w:start w:val="1"/>
      <w:numFmt w:val="lowerLetter"/>
      <w:lvlText w:val="%5."/>
      <w:lvlJc w:val="left"/>
      <w:pPr>
        <w:ind w:left="3600" w:hanging="360"/>
      </w:pPr>
    </w:lvl>
    <w:lvl w:ilvl="5" w:tplc="64267F10" w:tentative="1">
      <w:start w:val="1"/>
      <w:numFmt w:val="lowerRoman"/>
      <w:lvlText w:val="%6."/>
      <w:lvlJc w:val="right"/>
      <w:pPr>
        <w:ind w:left="4320" w:hanging="180"/>
      </w:pPr>
    </w:lvl>
    <w:lvl w:ilvl="6" w:tplc="230CE5EA" w:tentative="1">
      <w:start w:val="1"/>
      <w:numFmt w:val="decimal"/>
      <w:lvlText w:val="%7."/>
      <w:lvlJc w:val="left"/>
      <w:pPr>
        <w:ind w:left="5040" w:hanging="360"/>
      </w:pPr>
    </w:lvl>
    <w:lvl w:ilvl="7" w:tplc="ED8A7E54" w:tentative="1">
      <w:start w:val="1"/>
      <w:numFmt w:val="lowerLetter"/>
      <w:lvlText w:val="%8."/>
      <w:lvlJc w:val="left"/>
      <w:pPr>
        <w:ind w:left="5760" w:hanging="360"/>
      </w:pPr>
    </w:lvl>
    <w:lvl w:ilvl="8" w:tplc="E1204502" w:tentative="1">
      <w:start w:val="1"/>
      <w:numFmt w:val="lowerRoman"/>
      <w:lvlText w:val="%9."/>
      <w:lvlJc w:val="right"/>
      <w:pPr>
        <w:ind w:left="6480" w:hanging="180"/>
      </w:pPr>
    </w:lvl>
  </w:abstractNum>
  <w:abstractNum w:abstractNumId="27">
    <w:nsid w:val="6F8F1917"/>
    <w:multiLevelType w:val="multilevel"/>
    <w:tmpl w:val="FBA44D0A"/>
    <w:lvl w:ilvl="0">
      <w:start w:val="1"/>
      <w:numFmt w:val="bullet"/>
      <w:pStyle w:val="EnclosedBulletListegtextboxortable"/>
      <w:lvlText w:val=""/>
      <w:lvlJc w:val="left"/>
      <w:pPr>
        <w:ind w:left="417" w:hanging="360"/>
      </w:pPr>
      <w:rPr>
        <w:rFonts w:ascii="Symbol" w:hAnsi="Symbol" w:hint="default"/>
        <w:color w:val="F26624"/>
      </w:rPr>
    </w:lvl>
    <w:lvl w:ilvl="1">
      <w:start w:val="1"/>
      <w:numFmt w:val="bullet"/>
      <w:lvlText w:val="o"/>
      <w:lvlJc w:val="left"/>
      <w:pPr>
        <w:ind w:left="738" w:hanging="312"/>
      </w:pPr>
      <w:rPr>
        <w:rFonts w:ascii="Courier New" w:hAnsi="Courier New" w:hint="default"/>
        <w:color w:val="000000" w:themeColor="text1"/>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28">
    <w:nsid w:val="71CC62AE"/>
    <w:multiLevelType w:val="multilevel"/>
    <w:tmpl w:val="5BD0CB84"/>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pStyle w:val="ExerciseHeading"/>
      <w:lvlText w:val="Exercise %1.%2.%3"/>
      <w:lvlJc w:val="left"/>
      <w:pPr>
        <w:tabs>
          <w:tab w:val="num" w:pos="2268"/>
        </w:tabs>
        <w:ind w:left="2268" w:hanging="1701"/>
      </w:pPr>
      <w:rPr>
        <w:b w:val="0"/>
        <w:bCs w:val="0"/>
        <w:i w:val="0"/>
        <w:iCs w:val="0"/>
        <w:caps w:val="0"/>
        <w:smallCaps w:val="0"/>
        <w:strike w:val="0"/>
        <w:dstrike w:val="0"/>
        <w:noProof w:val="0"/>
        <w:vanish w:val="0"/>
        <w:color w:val="000000"/>
        <w:spacing w:val="0"/>
        <w:kern w:val="0"/>
        <w:position w:val="0"/>
        <w:u w:val="none"/>
        <w:vertAlign w:val="baseline"/>
      </w:rPr>
    </w:lvl>
    <w:lvl w:ilvl="3">
      <w:start w:val="1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3CE76A1"/>
    <w:multiLevelType w:val="hybridMultilevel"/>
    <w:tmpl w:val="7D56DE54"/>
    <w:lvl w:ilvl="0" w:tplc="0F348012">
      <w:start w:val="1"/>
      <w:numFmt w:val="bullet"/>
      <w:lvlText w:val=""/>
      <w:lvlJc w:val="left"/>
      <w:pPr>
        <w:ind w:left="1440" w:hanging="360"/>
      </w:pPr>
      <w:rPr>
        <w:rFonts w:ascii="Symbol" w:hAnsi="Symbol" w:hint="default"/>
        <w:color w:val="FF6600"/>
      </w:rPr>
    </w:lvl>
    <w:lvl w:ilvl="1" w:tplc="98F2260A" w:tentative="1">
      <w:start w:val="1"/>
      <w:numFmt w:val="bullet"/>
      <w:lvlText w:val="o"/>
      <w:lvlJc w:val="left"/>
      <w:pPr>
        <w:ind w:left="2160" w:hanging="360"/>
      </w:pPr>
      <w:rPr>
        <w:rFonts w:ascii="Courier New" w:hAnsi="Courier New" w:cs="Courier New" w:hint="default"/>
      </w:rPr>
    </w:lvl>
    <w:lvl w:ilvl="2" w:tplc="B76C1F24" w:tentative="1">
      <w:start w:val="1"/>
      <w:numFmt w:val="bullet"/>
      <w:lvlText w:val=""/>
      <w:lvlJc w:val="left"/>
      <w:pPr>
        <w:ind w:left="2880" w:hanging="360"/>
      </w:pPr>
      <w:rPr>
        <w:rFonts w:ascii="Wingdings" w:hAnsi="Wingdings" w:hint="default"/>
      </w:rPr>
    </w:lvl>
    <w:lvl w:ilvl="3" w:tplc="F280D52E" w:tentative="1">
      <w:start w:val="1"/>
      <w:numFmt w:val="bullet"/>
      <w:lvlText w:val=""/>
      <w:lvlJc w:val="left"/>
      <w:pPr>
        <w:ind w:left="3600" w:hanging="360"/>
      </w:pPr>
      <w:rPr>
        <w:rFonts w:ascii="Symbol" w:hAnsi="Symbol" w:hint="default"/>
      </w:rPr>
    </w:lvl>
    <w:lvl w:ilvl="4" w:tplc="DD5C98F8" w:tentative="1">
      <w:start w:val="1"/>
      <w:numFmt w:val="bullet"/>
      <w:lvlText w:val="o"/>
      <w:lvlJc w:val="left"/>
      <w:pPr>
        <w:ind w:left="4320" w:hanging="360"/>
      </w:pPr>
      <w:rPr>
        <w:rFonts w:ascii="Courier New" w:hAnsi="Courier New" w:cs="Courier New" w:hint="default"/>
      </w:rPr>
    </w:lvl>
    <w:lvl w:ilvl="5" w:tplc="0D3C15B2" w:tentative="1">
      <w:start w:val="1"/>
      <w:numFmt w:val="bullet"/>
      <w:lvlText w:val=""/>
      <w:lvlJc w:val="left"/>
      <w:pPr>
        <w:ind w:left="5040" w:hanging="360"/>
      </w:pPr>
      <w:rPr>
        <w:rFonts w:ascii="Wingdings" w:hAnsi="Wingdings" w:hint="default"/>
      </w:rPr>
    </w:lvl>
    <w:lvl w:ilvl="6" w:tplc="AEAA3C2E" w:tentative="1">
      <w:start w:val="1"/>
      <w:numFmt w:val="bullet"/>
      <w:lvlText w:val=""/>
      <w:lvlJc w:val="left"/>
      <w:pPr>
        <w:ind w:left="5760" w:hanging="360"/>
      </w:pPr>
      <w:rPr>
        <w:rFonts w:ascii="Symbol" w:hAnsi="Symbol" w:hint="default"/>
      </w:rPr>
    </w:lvl>
    <w:lvl w:ilvl="7" w:tplc="320C67C6" w:tentative="1">
      <w:start w:val="1"/>
      <w:numFmt w:val="bullet"/>
      <w:lvlText w:val="o"/>
      <w:lvlJc w:val="left"/>
      <w:pPr>
        <w:ind w:left="6480" w:hanging="360"/>
      </w:pPr>
      <w:rPr>
        <w:rFonts w:ascii="Courier New" w:hAnsi="Courier New" w:cs="Courier New" w:hint="default"/>
      </w:rPr>
    </w:lvl>
    <w:lvl w:ilvl="8" w:tplc="6F104C30" w:tentative="1">
      <w:start w:val="1"/>
      <w:numFmt w:val="bullet"/>
      <w:lvlText w:val=""/>
      <w:lvlJc w:val="left"/>
      <w:pPr>
        <w:ind w:left="7200" w:hanging="360"/>
      </w:pPr>
      <w:rPr>
        <w:rFonts w:ascii="Wingdings" w:hAnsi="Wingdings" w:hint="default"/>
      </w:rPr>
    </w:lvl>
  </w:abstractNum>
  <w:abstractNum w:abstractNumId="30">
    <w:nsid w:val="7A753261"/>
    <w:multiLevelType w:val="multilevel"/>
    <w:tmpl w:val="32322E34"/>
    <w:lvl w:ilvl="0">
      <w:start w:val="2"/>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2"/>
      <w:numFmt w:val="decimal"/>
      <w:lvlText w:val="Figure %4:"/>
      <w:lvlJc w:val="left"/>
      <w:pPr>
        <w:ind w:left="4045"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D7B1FD9"/>
    <w:multiLevelType w:val="hybridMultilevel"/>
    <w:tmpl w:val="86C0DB5E"/>
    <w:lvl w:ilvl="0" w:tplc="A1DA98A8">
      <w:start w:val="1"/>
      <w:numFmt w:val="bullet"/>
      <w:pStyle w:val="TableContentsQ2"/>
      <w:lvlText w:val=""/>
      <w:lvlJc w:val="left"/>
      <w:pPr>
        <w:ind w:left="1287" w:hanging="360"/>
      </w:pPr>
      <w:rPr>
        <w:rFonts w:ascii="Symbol" w:hAnsi="Symbol" w:hint="default"/>
        <w:color w:val="auto"/>
        <w:sz w:val="24"/>
      </w:rPr>
    </w:lvl>
    <w:lvl w:ilvl="1" w:tplc="D65E5E46" w:tentative="1">
      <w:start w:val="1"/>
      <w:numFmt w:val="bullet"/>
      <w:lvlText w:val="o"/>
      <w:lvlJc w:val="left"/>
      <w:pPr>
        <w:ind w:left="2007" w:hanging="360"/>
      </w:pPr>
      <w:rPr>
        <w:rFonts w:ascii="Courier New" w:hAnsi="Courier New" w:cs="Courier New" w:hint="default"/>
      </w:rPr>
    </w:lvl>
    <w:lvl w:ilvl="2" w:tplc="1AD4AB9A" w:tentative="1">
      <w:start w:val="1"/>
      <w:numFmt w:val="bullet"/>
      <w:lvlText w:val=""/>
      <w:lvlJc w:val="left"/>
      <w:pPr>
        <w:ind w:left="2727" w:hanging="360"/>
      </w:pPr>
      <w:rPr>
        <w:rFonts w:ascii="Wingdings" w:hAnsi="Wingdings" w:hint="default"/>
      </w:rPr>
    </w:lvl>
    <w:lvl w:ilvl="3" w:tplc="E2E4D9C6" w:tentative="1">
      <w:start w:val="1"/>
      <w:numFmt w:val="bullet"/>
      <w:lvlText w:val=""/>
      <w:lvlJc w:val="left"/>
      <w:pPr>
        <w:ind w:left="3447" w:hanging="360"/>
      </w:pPr>
      <w:rPr>
        <w:rFonts w:ascii="Symbol" w:hAnsi="Symbol" w:hint="default"/>
      </w:rPr>
    </w:lvl>
    <w:lvl w:ilvl="4" w:tplc="F8B83B48" w:tentative="1">
      <w:start w:val="1"/>
      <w:numFmt w:val="bullet"/>
      <w:lvlText w:val="o"/>
      <w:lvlJc w:val="left"/>
      <w:pPr>
        <w:ind w:left="4167" w:hanging="360"/>
      </w:pPr>
      <w:rPr>
        <w:rFonts w:ascii="Courier New" w:hAnsi="Courier New" w:cs="Courier New" w:hint="default"/>
      </w:rPr>
    </w:lvl>
    <w:lvl w:ilvl="5" w:tplc="B53EA990" w:tentative="1">
      <w:start w:val="1"/>
      <w:numFmt w:val="bullet"/>
      <w:lvlText w:val=""/>
      <w:lvlJc w:val="left"/>
      <w:pPr>
        <w:ind w:left="4887" w:hanging="360"/>
      </w:pPr>
      <w:rPr>
        <w:rFonts w:ascii="Wingdings" w:hAnsi="Wingdings" w:hint="default"/>
      </w:rPr>
    </w:lvl>
    <w:lvl w:ilvl="6" w:tplc="93CEBC34" w:tentative="1">
      <w:start w:val="1"/>
      <w:numFmt w:val="bullet"/>
      <w:lvlText w:val=""/>
      <w:lvlJc w:val="left"/>
      <w:pPr>
        <w:ind w:left="5607" w:hanging="360"/>
      </w:pPr>
      <w:rPr>
        <w:rFonts w:ascii="Symbol" w:hAnsi="Symbol" w:hint="default"/>
      </w:rPr>
    </w:lvl>
    <w:lvl w:ilvl="7" w:tplc="B6A686C2" w:tentative="1">
      <w:start w:val="1"/>
      <w:numFmt w:val="bullet"/>
      <w:lvlText w:val="o"/>
      <w:lvlJc w:val="left"/>
      <w:pPr>
        <w:ind w:left="6327" w:hanging="360"/>
      </w:pPr>
      <w:rPr>
        <w:rFonts w:ascii="Courier New" w:hAnsi="Courier New" w:cs="Courier New" w:hint="default"/>
      </w:rPr>
    </w:lvl>
    <w:lvl w:ilvl="8" w:tplc="61F20BDC" w:tentative="1">
      <w:start w:val="1"/>
      <w:numFmt w:val="bullet"/>
      <w:lvlText w:val=""/>
      <w:lvlJc w:val="left"/>
      <w:pPr>
        <w:ind w:left="7047" w:hanging="360"/>
      </w:pPr>
      <w:rPr>
        <w:rFonts w:ascii="Wingdings" w:hAnsi="Wingdings" w:hint="default"/>
      </w:rPr>
    </w:lvl>
  </w:abstractNum>
  <w:num w:numId="1">
    <w:abstractNumId w:val="16"/>
  </w:num>
  <w:num w:numId="2">
    <w:abstractNumId w:val="19"/>
  </w:num>
  <w:num w:numId="3">
    <w:abstractNumId w:val="8"/>
  </w:num>
  <w:num w:numId="4">
    <w:abstractNumId w:val="17"/>
  </w:num>
  <w:num w:numId="5">
    <w:abstractNumId w:val="15"/>
  </w:num>
  <w:num w:numId="6">
    <w:abstractNumId w:val="1"/>
  </w:num>
  <w:num w:numId="7">
    <w:abstractNumId w:val="27"/>
  </w:num>
  <w:num w:numId="8">
    <w:abstractNumId w:val="11"/>
  </w:num>
  <w:num w:numId="9">
    <w:abstractNumId w:val="9"/>
  </w:num>
  <w:num w:numId="10">
    <w:abstractNumId w:val="5"/>
  </w:num>
  <w:num w:numId="11">
    <w:abstractNumId w:val="22"/>
  </w:num>
  <w:num w:numId="12">
    <w:abstractNumId w:val="2"/>
  </w:num>
  <w:num w:numId="13">
    <w:abstractNumId w:val="10"/>
  </w:num>
  <w:num w:numId="14">
    <w:abstractNumId w:val="24"/>
  </w:num>
  <w:num w:numId="15">
    <w:abstractNumId w:val="0"/>
  </w:num>
  <w:num w:numId="16">
    <w:abstractNumId w:val="6"/>
  </w:num>
  <w:num w:numId="17">
    <w:abstractNumId w:val="26"/>
  </w:num>
  <w:num w:numId="18">
    <w:abstractNumId w:val="18"/>
  </w:num>
  <w:num w:numId="19">
    <w:abstractNumId w:val="28"/>
  </w:num>
  <w:num w:numId="20">
    <w:abstractNumId w:val="7"/>
  </w:num>
  <w:num w:numId="21">
    <w:abstractNumId w:val="13"/>
  </w:num>
  <w:num w:numId="22">
    <w:abstractNumId w:val="25"/>
  </w:num>
  <w:num w:numId="23">
    <w:abstractNumId w:val="21"/>
  </w:num>
  <w:num w:numId="24">
    <w:abstractNumId w:val="14"/>
  </w:num>
  <w:num w:numId="25">
    <w:abstractNumId w:val="30"/>
  </w:num>
  <w:num w:numId="26">
    <w:abstractNumId w:val="23"/>
  </w:num>
  <w:num w:numId="27">
    <w:abstractNumId w:val="4"/>
  </w:num>
  <w:num w:numId="28">
    <w:abstractNumId w:val="3"/>
  </w:num>
  <w:num w:numId="29">
    <w:abstractNumId w:val="12"/>
  </w:num>
  <w:num w:numId="30">
    <w:abstractNumId w:val="20"/>
  </w:num>
  <w:num w:numId="31">
    <w:abstractNumId w:val="29"/>
  </w:num>
  <w:num w:numId="32">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7D245B"/>
    <w:rsid w:val="00424AEB"/>
    <w:rsid w:val="0046560B"/>
    <w:rsid w:val="00466540"/>
    <w:rsid w:val="007D245B"/>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EastAsia" w:hAnsi="Calibri Light"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5B"/>
  </w:style>
  <w:style w:type="paragraph" w:styleId="Heading1">
    <w:name w:val="heading 1"/>
    <w:basedOn w:val="Normal"/>
    <w:next w:val="Normal"/>
    <w:link w:val="Heading1Char"/>
    <w:uiPriority w:val="9"/>
    <w:qFormat/>
    <w:rsid w:val="007D245B"/>
    <w:pPr>
      <w:keepNext/>
      <w:keepLines/>
      <w:pageBreakBefore/>
      <w:numPr>
        <w:numId w:val="18"/>
      </w:numPr>
      <w:spacing w:before="360" w:after="0"/>
      <w:outlineLvl w:val="0"/>
    </w:pPr>
    <w:rPr>
      <w:rFonts w:ascii="Calibri" w:eastAsiaTheme="majorEastAsia" w:hAnsi="Calibri" w:cstheme="majorBidi"/>
      <w:color w:val="5A5A5A"/>
      <w:sz w:val="32"/>
      <w:szCs w:val="32"/>
    </w:rPr>
  </w:style>
  <w:style w:type="paragraph" w:styleId="Heading2">
    <w:name w:val="heading 2"/>
    <w:basedOn w:val="Normal"/>
    <w:next w:val="Normal"/>
    <w:link w:val="Heading2Char"/>
    <w:uiPriority w:val="9"/>
    <w:unhideWhenUsed/>
    <w:qFormat/>
    <w:rsid w:val="007D245B"/>
    <w:pPr>
      <w:keepNext/>
      <w:keepLines/>
      <w:numPr>
        <w:ilvl w:val="1"/>
        <w:numId w:val="18"/>
      </w:numPr>
      <w:spacing w:before="40" w:after="0"/>
      <w:outlineLvl w:val="1"/>
    </w:pPr>
    <w:rPr>
      <w:rFonts w:ascii="Calibri" w:eastAsiaTheme="majorEastAsia" w:hAnsi="Calibri" w:cstheme="majorBidi"/>
      <w:color w:val="0F4B8F"/>
      <w:sz w:val="26"/>
      <w:szCs w:val="26"/>
    </w:rPr>
  </w:style>
  <w:style w:type="paragraph" w:styleId="Heading3">
    <w:name w:val="heading 3"/>
    <w:basedOn w:val="Normal"/>
    <w:next w:val="Normal"/>
    <w:link w:val="Heading3Char"/>
    <w:uiPriority w:val="9"/>
    <w:unhideWhenUsed/>
    <w:qFormat/>
    <w:rsid w:val="007D245B"/>
    <w:pPr>
      <w:keepNext/>
      <w:keepLines/>
      <w:numPr>
        <w:ilvl w:val="2"/>
        <w:numId w:val="28"/>
      </w:numPr>
      <w:spacing w:before="40" w:after="0"/>
      <w:outlineLvl w:val="2"/>
    </w:pPr>
    <w:rPr>
      <w:rFonts w:ascii="Calibri" w:eastAsiaTheme="majorEastAsia" w:hAnsi="Calibri" w:cstheme="majorBidi"/>
      <w:color w:val="0F7DC2"/>
      <w:sz w:val="24"/>
      <w:szCs w:val="24"/>
      <w:lang w:val="en-US"/>
    </w:rPr>
  </w:style>
  <w:style w:type="paragraph" w:styleId="Heading4">
    <w:name w:val="heading 4"/>
    <w:basedOn w:val="Normal"/>
    <w:next w:val="Normal"/>
    <w:link w:val="Heading4Char"/>
    <w:unhideWhenUsed/>
    <w:qFormat/>
    <w:rsid w:val="007D245B"/>
    <w:pPr>
      <w:keepNext/>
      <w:keepLines/>
      <w:numPr>
        <w:ilvl w:val="3"/>
        <w:numId w:val="18"/>
      </w:numPr>
      <w:spacing w:before="40" w:after="0"/>
      <w:outlineLvl w:val="3"/>
    </w:pPr>
    <w:rPr>
      <w:rFonts w:asciiTheme="minorHAnsi" w:eastAsiaTheme="majorEastAsia" w:hAnsiTheme="minorHAnsi" w:cstheme="majorBidi"/>
      <w:iCs/>
      <w:color w:val="0F7DC2"/>
      <w:sz w:val="24"/>
    </w:rPr>
  </w:style>
  <w:style w:type="paragraph" w:styleId="Heading5">
    <w:name w:val="heading 5"/>
    <w:basedOn w:val="Normal"/>
    <w:next w:val="Normal"/>
    <w:link w:val="Heading5Char"/>
    <w:uiPriority w:val="9"/>
    <w:unhideWhenUsed/>
    <w:qFormat/>
    <w:rsid w:val="007D245B"/>
    <w:pPr>
      <w:keepNext/>
      <w:keepLines/>
      <w:numPr>
        <w:ilvl w:val="4"/>
        <w:numId w:val="18"/>
      </w:numPr>
      <w:spacing w:before="40" w:after="0"/>
      <w:outlineLvl w:val="4"/>
    </w:pPr>
    <w:rPr>
      <w:rFonts w:ascii="Calibri" w:eastAsiaTheme="majorEastAsia" w:hAnsi="Calibri" w:cstheme="majorBidi"/>
      <w:color w:val="0F7DC2"/>
    </w:rPr>
  </w:style>
  <w:style w:type="paragraph" w:styleId="Heading6">
    <w:name w:val="heading 6"/>
    <w:basedOn w:val="Normal"/>
    <w:next w:val="Normal"/>
    <w:link w:val="Heading6Char"/>
    <w:uiPriority w:val="9"/>
    <w:unhideWhenUsed/>
    <w:qFormat/>
    <w:rsid w:val="007D245B"/>
    <w:pPr>
      <w:keepNext/>
      <w:keepLines/>
      <w:numPr>
        <w:ilvl w:val="5"/>
        <w:numId w:val="18"/>
      </w:numPr>
      <w:spacing w:before="40" w:after="0"/>
      <w:outlineLvl w:val="5"/>
    </w:pPr>
    <w:rPr>
      <w:rFonts w:asciiTheme="minorHAnsi" w:eastAsiaTheme="majorEastAsia" w:hAnsiTheme="minorHAnsi" w:cstheme="majorBidi"/>
      <w:color w:val="0F4B8F"/>
    </w:rPr>
  </w:style>
  <w:style w:type="paragraph" w:styleId="Heading7">
    <w:name w:val="heading 7"/>
    <w:basedOn w:val="Normal"/>
    <w:next w:val="Normal"/>
    <w:link w:val="Heading7Char"/>
    <w:uiPriority w:val="9"/>
    <w:semiHidden/>
    <w:unhideWhenUsed/>
    <w:qFormat/>
    <w:rsid w:val="007D245B"/>
    <w:pPr>
      <w:keepNext/>
      <w:keepLines/>
      <w:spacing w:before="40" w:after="0"/>
      <w:outlineLvl w:val="6"/>
    </w:pPr>
    <w:rPr>
      <w:rFonts w:asciiTheme="majorHAnsi" w:eastAsiaTheme="majorEastAsia" w:hAnsiTheme="majorHAnsi" w:cstheme="majorBidi"/>
      <w:i/>
      <w:iCs/>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45B"/>
    <w:rPr>
      <w:rFonts w:ascii="Calibri" w:eastAsiaTheme="majorEastAsia" w:hAnsi="Calibri" w:cstheme="majorBidi"/>
      <w:color w:val="5A5A5A"/>
      <w:sz w:val="32"/>
      <w:szCs w:val="32"/>
    </w:rPr>
  </w:style>
  <w:style w:type="paragraph" w:styleId="ListParagraph">
    <w:name w:val="List Paragraph"/>
    <w:basedOn w:val="Normal"/>
    <w:link w:val="ListParagraphChar"/>
    <w:qFormat/>
    <w:rsid w:val="007D245B"/>
    <w:pPr>
      <w:spacing w:after="120" w:line="240" w:lineRule="auto"/>
      <w:ind w:left="720"/>
    </w:pPr>
  </w:style>
  <w:style w:type="character" w:customStyle="1" w:styleId="Heading2Char">
    <w:name w:val="Heading 2 Char"/>
    <w:basedOn w:val="DefaultParagraphFont"/>
    <w:link w:val="Heading2"/>
    <w:uiPriority w:val="9"/>
    <w:rsid w:val="007D245B"/>
    <w:rPr>
      <w:rFonts w:ascii="Calibri" w:eastAsiaTheme="majorEastAsia" w:hAnsi="Calibri" w:cstheme="majorBidi"/>
      <w:color w:val="0F4B8F"/>
      <w:sz w:val="26"/>
      <w:szCs w:val="26"/>
    </w:rPr>
  </w:style>
  <w:style w:type="character" w:customStyle="1" w:styleId="Heading3Char">
    <w:name w:val="Heading 3 Char"/>
    <w:basedOn w:val="DefaultParagraphFont"/>
    <w:link w:val="Heading3"/>
    <w:uiPriority w:val="9"/>
    <w:rsid w:val="007D245B"/>
    <w:rPr>
      <w:rFonts w:ascii="Calibri" w:eastAsiaTheme="majorEastAsia" w:hAnsi="Calibri" w:cstheme="majorBidi"/>
      <w:color w:val="0F7DC2"/>
      <w:sz w:val="24"/>
      <w:szCs w:val="24"/>
      <w:lang w:val="en-US"/>
    </w:rPr>
  </w:style>
  <w:style w:type="character" w:customStyle="1" w:styleId="Heading4Char">
    <w:name w:val="Heading 4 Char"/>
    <w:basedOn w:val="DefaultParagraphFont"/>
    <w:link w:val="Heading4"/>
    <w:rsid w:val="007D245B"/>
    <w:rPr>
      <w:rFonts w:asciiTheme="minorHAnsi" w:eastAsiaTheme="majorEastAsia" w:hAnsiTheme="minorHAnsi" w:cstheme="majorBidi"/>
      <w:iCs/>
      <w:color w:val="0F7DC2"/>
      <w:sz w:val="24"/>
    </w:rPr>
  </w:style>
  <w:style w:type="table" w:styleId="TableGrid">
    <w:name w:val="Table Grid"/>
    <w:basedOn w:val="TableNormal"/>
    <w:rsid w:val="007D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D245B"/>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7D245B"/>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7D245B"/>
    <w:rPr>
      <w:rFonts w:cs="Times New Roman"/>
      <w:sz w:val="20"/>
      <w:szCs w:val="20"/>
      <w:lang w:val="en-US" w:eastAsia="en-US"/>
    </w:rPr>
  </w:style>
  <w:style w:type="character" w:styleId="SubtleEmphasis">
    <w:name w:val="Subtle Emphasis"/>
    <w:basedOn w:val="DefaultParagraphFont"/>
    <w:uiPriority w:val="19"/>
    <w:qFormat/>
    <w:rsid w:val="007D245B"/>
    <w:rPr>
      <w:i/>
      <w:iCs/>
    </w:rPr>
  </w:style>
  <w:style w:type="table" w:customStyle="1" w:styleId="LightShading-Accent11">
    <w:name w:val="Light Shading - Accent 11"/>
    <w:basedOn w:val="TableNormal"/>
    <w:uiPriority w:val="60"/>
    <w:rsid w:val="007D245B"/>
    <w:pPr>
      <w:spacing w:after="0" w:line="240" w:lineRule="auto"/>
    </w:pPr>
    <w:rPr>
      <w:color w:val="2E74B5" w:themeColor="accent1" w:themeShade="BF"/>
      <w:lang w:val="en-US"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uiPriority w:val="10"/>
    <w:qFormat/>
    <w:rsid w:val="007D245B"/>
    <w:pPr>
      <w:spacing w:after="0" w:line="240" w:lineRule="auto"/>
      <w:contextualSpacing/>
    </w:pPr>
    <w:rPr>
      <w:rFonts w:ascii="Calibri" w:eastAsiaTheme="majorEastAsia" w:hAnsi="Calibri" w:cstheme="majorBidi"/>
      <w:color w:val="0F7DC2"/>
      <w:kern w:val="28"/>
      <w:sz w:val="56"/>
      <w:szCs w:val="56"/>
    </w:rPr>
  </w:style>
  <w:style w:type="character" w:customStyle="1" w:styleId="TitleChar">
    <w:name w:val="Title Char"/>
    <w:basedOn w:val="DefaultParagraphFont"/>
    <w:link w:val="Title"/>
    <w:uiPriority w:val="10"/>
    <w:rsid w:val="007D245B"/>
    <w:rPr>
      <w:rFonts w:ascii="Calibri" w:eastAsiaTheme="majorEastAsia" w:hAnsi="Calibri" w:cstheme="majorBidi"/>
      <w:color w:val="0F7DC2"/>
      <w:kern w:val="28"/>
      <w:sz w:val="56"/>
      <w:szCs w:val="56"/>
    </w:rPr>
  </w:style>
  <w:style w:type="paragraph" w:styleId="NoSpacing">
    <w:name w:val="No Spacing"/>
    <w:link w:val="NoSpacingChar"/>
    <w:uiPriority w:val="1"/>
    <w:qFormat/>
    <w:rsid w:val="007D245B"/>
    <w:pPr>
      <w:spacing w:after="0" w:line="240" w:lineRule="auto"/>
    </w:pPr>
    <w:rPr>
      <w:lang w:val="en-US" w:eastAsia="en-US"/>
    </w:rPr>
  </w:style>
  <w:style w:type="character" w:customStyle="1" w:styleId="NoSpacingChar">
    <w:name w:val="No Spacing Char"/>
    <w:basedOn w:val="DefaultParagraphFont"/>
    <w:link w:val="NoSpacing"/>
    <w:uiPriority w:val="1"/>
    <w:rsid w:val="007D245B"/>
    <w:rPr>
      <w:lang w:val="en-US" w:eastAsia="en-US"/>
    </w:rPr>
  </w:style>
  <w:style w:type="paragraph" w:styleId="Subtitle">
    <w:name w:val="Subtitle"/>
    <w:basedOn w:val="Normal"/>
    <w:next w:val="Normal"/>
    <w:link w:val="SubtitleChar"/>
    <w:uiPriority w:val="11"/>
    <w:qFormat/>
    <w:rsid w:val="007D245B"/>
    <w:pPr>
      <w:numPr>
        <w:ilvl w:val="1"/>
      </w:numPr>
    </w:pPr>
    <w:rPr>
      <w:rFonts w:ascii="Calibri" w:hAnsi="Calibri" w:cs="Times New Roman"/>
      <w:caps/>
      <w:color w:val="0F4B8F"/>
      <w:sz w:val="36"/>
      <w:lang w:val="en-US" w:eastAsia="en-US"/>
    </w:rPr>
  </w:style>
  <w:style w:type="character" w:customStyle="1" w:styleId="SubtitleChar">
    <w:name w:val="Subtitle Char"/>
    <w:basedOn w:val="DefaultParagraphFont"/>
    <w:link w:val="Subtitle"/>
    <w:uiPriority w:val="11"/>
    <w:rsid w:val="007D245B"/>
    <w:rPr>
      <w:rFonts w:ascii="Calibri" w:hAnsi="Calibri" w:cs="Times New Roman"/>
      <w:caps/>
      <w:color w:val="0F4B8F"/>
      <w:sz w:val="36"/>
      <w:lang w:val="en-US" w:eastAsia="en-US"/>
    </w:rPr>
  </w:style>
  <w:style w:type="paragraph" w:styleId="TOCHeading">
    <w:name w:val="TOC Heading"/>
    <w:basedOn w:val="Heading1"/>
    <w:next w:val="Normal"/>
    <w:uiPriority w:val="39"/>
    <w:unhideWhenUsed/>
    <w:qFormat/>
    <w:rsid w:val="007D245B"/>
    <w:pPr>
      <w:numPr>
        <w:numId w:val="0"/>
      </w:numPr>
      <w:outlineLvl w:val="9"/>
    </w:pPr>
    <w:rPr>
      <w:lang w:val="en-US" w:eastAsia="en-US"/>
    </w:rPr>
  </w:style>
  <w:style w:type="paragraph" w:styleId="TOC1">
    <w:name w:val="toc 1"/>
    <w:basedOn w:val="Normal"/>
    <w:next w:val="Normal"/>
    <w:autoRedefine/>
    <w:uiPriority w:val="39"/>
    <w:unhideWhenUsed/>
    <w:rsid w:val="007D245B"/>
    <w:pPr>
      <w:tabs>
        <w:tab w:val="left" w:pos="440"/>
        <w:tab w:val="right" w:leader="dot" w:pos="10194"/>
      </w:tabs>
      <w:spacing w:after="100"/>
    </w:pPr>
    <w:rPr>
      <w:noProof/>
      <w:color w:val="004990"/>
      <w:lang w:val="en-US"/>
    </w:rPr>
  </w:style>
  <w:style w:type="paragraph" w:styleId="TOC2">
    <w:name w:val="toc 2"/>
    <w:basedOn w:val="Normal"/>
    <w:next w:val="Normal"/>
    <w:autoRedefine/>
    <w:uiPriority w:val="39"/>
    <w:unhideWhenUsed/>
    <w:rsid w:val="007D245B"/>
    <w:pPr>
      <w:tabs>
        <w:tab w:val="left" w:pos="993"/>
        <w:tab w:val="right" w:leader="dot" w:pos="10194"/>
      </w:tabs>
      <w:spacing w:after="100"/>
      <w:ind w:left="142"/>
    </w:pPr>
    <w:rPr>
      <w:noProof/>
      <w:color w:val="007CC3"/>
    </w:rPr>
  </w:style>
  <w:style w:type="paragraph" w:styleId="TOC3">
    <w:name w:val="toc 3"/>
    <w:basedOn w:val="Normal"/>
    <w:next w:val="Normal"/>
    <w:autoRedefine/>
    <w:uiPriority w:val="39"/>
    <w:unhideWhenUsed/>
    <w:rsid w:val="007D245B"/>
    <w:pPr>
      <w:spacing w:after="100"/>
      <w:ind w:left="440"/>
    </w:pPr>
  </w:style>
  <w:style w:type="character" w:styleId="Hyperlink">
    <w:name w:val="Hyperlink"/>
    <w:basedOn w:val="DefaultParagraphFont"/>
    <w:uiPriority w:val="99"/>
    <w:unhideWhenUsed/>
    <w:rsid w:val="007D245B"/>
    <w:rPr>
      <w:color w:val="0563C1" w:themeColor="hyperlink"/>
      <w:u w:val="single"/>
    </w:rPr>
  </w:style>
  <w:style w:type="character" w:styleId="CommentReference">
    <w:name w:val="annotation reference"/>
    <w:basedOn w:val="DefaultParagraphFont"/>
    <w:uiPriority w:val="99"/>
    <w:semiHidden/>
    <w:unhideWhenUsed/>
    <w:rsid w:val="007D245B"/>
    <w:rPr>
      <w:sz w:val="16"/>
      <w:szCs w:val="16"/>
    </w:rPr>
  </w:style>
  <w:style w:type="paragraph" w:styleId="CommentText">
    <w:name w:val="annotation text"/>
    <w:basedOn w:val="Normal"/>
    <w:link w:val="CommentTextChar"/>
    <w:uiPriority w:val="99"/>
    <w:unhideWhenUsed/>
    <w:rsid w:val="007D245B"/>
    <w:pPr>
      <w:spacing w:line="240" w:lineRule="auto"/>
    </w:pPr>
    <w:rPr>
      <w:sz w:val="20"/>
      <w:szCs w:val="20"/>
    </w:rPr>
  </w:style>
  <w:style w:type="character" w:customStyle="1" w:styleId="CommentTextChar">
    <w:name w:val="Comment Text Char"/>
    <w:basedOn w:val="DefaultParagraphFont"/>
    <w:link w:val="CommentText"/>
    <w:uiPriority w:val="99"/>
    <w:rsid w:val="007D245B"/>
    <w:rPr>
      <w:sz w:val="20"/>
      <w:szCs w:val="20"/>
    </w:rPr>
  </w:style>
  <w:style w:type="paragraph" w:styleId="CommentSubject">
    <w:name w:val="annotation subject"/>
    <w:basedOn w:val="CommentText"/>
    <w:next w:val="CommentText"/>
    <w:link w:val="CommentSubjectChar"/>
    <w:uiPriority w:val="99"/>
    <w:semiHidden/>
    <w:unhideWhenUsed/>
    <w:rsid w:val="007D245B"/>
    <w:rPr>
      <w:b/>
      <w:bCs/>
    </w:rPr>
  </w:style>
  <w:style w:type="character" w:customStyle="1" w:styleId="CommentSubjectChar">
    <w:name w:val="Comment Subject Char"/>
    <w:basedOn w:val="CommentTextChar"/>
    <w:link w:val="CommentSubject"/>
    <w:uiPriority w:val="99"/>
    <w:semiHidden/>
    <w:rsid w:val="007D245B"/>
    <w:rPr>
      <w:b/>
      <w:bCs/>
      <w:sz w:val="20"/>
      <w:szCs w:val="20"/>
    </w:rPr>
  </w:style>
  <w:style w:type="paragraph" w:styleId="BalloonText">
    <w:name w:val="Balloon Text"/>
    <w:basedOn w:val="Normal"/>
    <w:link w:val="BalloonTextChar"/>
    <w:uiPriority w:val="99"/>
    <w:semiHidden/>
    <w:unhideWhenUsed/>
    <w:rsid w:val="007D2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45B"/>
    <w:rPr>
      <w:rFonts w:ascii="Segoe UI" w:hAnsi="Segoe UI" w:cs="Segoe UI"/>
      <w:sz w:val="18"/>
      <w:szCs w:val="18"/>
    </w:rPr>
  </w:style>
  <w:style w:type="paragraph" w:styleId="Header">
    <w:name w:val="header"/>
    <w:basedOn w:val="Normal"/>
    <w:link w:val="HeaderChar"/>
    <w:uiPriority w:val="99"/>
    <w:unhideWhenUsed/>
    <w:rsid w:val="007D2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45B"/>
  </w:style>
  <w:style w:type="paragraph" w:styleId="Footer">
    <w:name w:val="footer"/>
    <w:basedOn w:val="Normal"/>
    <w:link w:val="FooterChar"/>
    <w:uiPriority w:val="99"/>
    <w:unhideWhenUsed/>
    <w:rsid w:val="007D2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45B"/>
  </w:style>
  <w:style w:type="character" w:styleId="PlaceholderText">
    <w:name w:val="Placeholder Text"/>
    <w:basedOn w:val="DefaultParagraphFont"/>
    <w:uiPriority w:val="99"/>
    <w:semiHidden/>
    <w:rsid w:val="007D245B"/>
    <w:rPr>
      <w:color w:val="808080"/>
    </w:rPr>
  </w:style>
  <w:style w:type="character" w:styleId="FootnoteReference">
    <w:name w:val="footnote reference"/>
    <w:basedOn w:val="DefaultParagraphFont"/>
    <w:uiPriority w:val="99"/>
    <w:semiHidden/>
    <w:unhideWhenUsed/>
    <w:rsid w:val="007D245B"/>
    <w:rPr>
      <w:vertAlign w:val="superscript"/>
    </w:rPr>
  </w:style>
  <w:style w:type="character" w:customStyle="1" w:styleId="Heading5Char">
    <w:name w:val="Heading 5 Char"/>
    <w:basedOn w:val="DefaultParagraphFont"/>
    <w:link w:val="Heading5"/>
    <w:uiPriority w:val="9"/>
    <w:rsid w:val="007D245B"/>
    <w:rPr>
      <w:rFonts w:ascii="Calibri" w:eastAsiaTheme="majorEastAsia" w:hAnsi="Calibri" w:cstheme="majorBidi"/>
      <w:color w:val="0F7DC2"/>
    </w:rPr>
  </w:style>
  <w:style w:type="paragraph" w:styleId="Revision">
    <w:name w:val="Revision"/>
    <w:hidden/>
    <w:uiPriority w:val="99"/>
    <w:semiHidden/>
    <w:rsid w:val="007D245B"/>
    <w:pPr>
      <w:spacing w:after="0" w:line="240" w:lineRule="auto"/>
    </w:pPr>
  </w:style>
  <w:style w:type="table" w:customStyle="1" w:styleId="BluePrismDarkBorder-Accent1">
    <w:name w:val="Blue Prism Dark Border - Accent 1"/>
    <w:basedOn w:val="LightShading-Accent11"/>
    <w:uiPriority w:val="99"/>
    <w:rsid w:val="007D245B"/>
    <w:rPr>
      <w:color w:val="auto"/>
    </w:rPr>
    <w:tblPr>
      <w:tblStyleRowBandSize w:val="1"/>
      <w:tblStyleColBandSize w:val="1"/>
      <w:tblInd w:w="0"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CellMar>
        <w:top w:w="28" w:type="dxa"/>
        <w:left w:w="108" w:type="dxa"/>
        <w:bottom w:w="28" w:type="dxa"/>
        <w:right w:w="10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4B8F"/>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BluePrismLightBorder-Accent1">
    <w:name w:val="Blue Prism Light Border - Accent 1"/>
    <w:basedOn w:val="LightShading-Accent11"/>
    <w:uiPriority w:val="99"/>
    <w:rsid w:val="007D245B"/>
    <w:rPr>
      <w:color w:val="auto"/>
    </w:rPr>
    <w:tblPr>
      <w:tblStyleRowBandSize w:val="1"/>
      <w:tblStyleColBandSize w:val="1"/>
      <w:tblInd w:w="0" w:type="dxa"/>
      <w:tblBorders>
        <w:top w:val="single" w:sz="8" w:space="0" w:color="DEEAF6" w:themeColor="accent1" w:themeTint="33"/>
        <w:left w:val="single" w:sz="8" w:space="0" w:color="DEEAF6" w:themeColor="accent1" w:themeTint="33"/>
        <w:bottom w:val="single" w:sz="8" w:space="0" w:color="DEEAF6" w:themeColor="accent1" w:themeTint="33"/>
        <w:right w:val="single" w:sz="8" w:space="0" w:color="DEEAF6" w:themeColor="accent1" w:themeTint="33"/>
        <w:insideH w:val="single" w:sz="8" w:space="0" w:color="DEEAF6" w:themeColor="accent1" w:themeTint="33"/>
        <w:insideV w:val="single" w:sz="8" w:space="0" w:color="DEEAF6" w:themeColor="accent1" w:themeTint="33"/>
      </w:tblBorders>
      <w:tblCellMar>
        <w:top w:w="28" w:type="dxa"/>
        <w:left w:w="108" w:type="dxa"/>
        <w:bottom w:w="28" w:type="dxa"/>
        <w:right w:w="10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7DC2"/>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Legal">
    <w:name w:val="Legal"/>
    <w:basedOn w:val="Normal"/>
    <w:link w:val="LegalChar"/>
    <w:qFormat/>
    <w:rsid w:val="007D245B"/>
    <w:rPr>
      <w:sz w:val="18"/>
    </w:rPr>
  </w:style>
  <w:style w:type="paragraph" w:customStyle="1" w:styleId="BPBulletedList">
    <w:name w:val="BP Bulleted List"/>
    <w:basedOn w:val="ListParagraph"/>
    <w:next w:val="ListParagraph"/>
    <w:link w:val="BPBulletedListChar"/>
    <w:rsid w:val="007D245B"/>
    <w:pPr>
      <w:numPr>
        <w:numId w:val="2"/>
      </w:numPr>
    </w:pPr>
  </w:style>
  <w:style w:type="character" w:customStyle="1" w:styleId="LegalChar">
    <w:name w:val="Legal Char"/>
    <w:basedOn w:val="DefaultParagraphFont"/>
    <w:link w:val="Legal"/>
    <w:rsid w:val="007D245B"/>
    <w:rPr>
      <w:sz w:val="18"/>
    </w:rPr>
  </w:style>
  <w:style w:type="character" w:customStyle="1" w:styleId="BPBulletedListChar">
    <w:name w:val="BP Bulleted List Char"/>
    <w:basedOn w:val="DefaultParagraphFont"/>
    <w:link w:val="BPBulletedList"/>
    <w:rsid w:val="007D245B"/>
  </w:style>
  <w:style w:type="character" w:customStyle="1" w:styleId="Heading6Char">
    <w:name w:val="Heading 6 Char"/>
    <w:basedOn w:val="DefaultParagraphFont"/>
    <w:link w:val="Heading6"/>
    <w:uiPriority w:val="9"/>
    <w:rsid w:val="007D245B"/>
    <w:rPr>
      <w:rFonts w:asciiTheme="minorHAnsi" w:eastAsiaTheme="majorEastAsia" w:hAnsiTheme="minorHAnsi" w:cstheme="majorBidi"/>
      <w:color w:val="0F4B8F"/>
    </w:rPr>
  </w:style>
  <w:style w:type="paragraph" w:customStyle="1" w:styleId="EnclosedNumberedListegtextboxortable">
    <w:name w:val="Enclosed Numbered List (e.g. textbox or table)"/>
    <w:basedOn w:val="ListParagraph"/>
    <w:link w:val="EnclosedNumberedListegtextboxortableChar"/>
    <w:qFormat/>
    <w:rsid w:val="007D245B"/>
    <w:pPr>
      <w:numPr>
        <w:numId w:val="1"/>
      </w:numPr>
      <w:spacing w:before="120"/>
    </w:pPr>
    <w:rPr>
      <w:color w:val="000000" w:themeColor="text1"/>
      <w:sz w:val="20"/>
      <w:szCs w:val="20"/>
    </w:rPr>
  </w:style>
  <w:style w:type="paragraph" w:customStyle="1" w:styleId="NumberedListBP">
    <w:name w:val="Numbered List (BP)"/>
    <w:basedOn w:val="ListParagraph"/>
    <w:link w:val="NumberedListBPChar"/>
    <w:qFormat/>
    <w:rsid w:val="007D245B"/>
    <w:pPr>
      <w:numPr>
        <w:numId w:val="3"/>
      </w:numPr>
    </w:pPr>
    <w:rPr>
      <w:noProof/>
      <w:lang w:eastAsia="en-GB"/>
    </w:rPr>
  </w:style>
  <w:style w:type="character" w:customStyle="1" w:styleId="ListParagraphChar">
    <w:name w:val="List Paragraph Char"/>
    <w:basedOn w:val="DefaultParagraphFont"/>
    <w:link w:val="ListParagraph"/>
    <w:rsid w:val="007D245B"/>
  </w:style>
  <w:style w:type="character" w:customStyle="1" w:styleId="EnclosedNumberedListegtextboxortableChar">
    <w:name w:val="Enclosed Numbered List (e.g. textbox or table) Char"/>
    <w:basedOn w:val="ListParagraphChar"/>
    <w:link w:val="EnclosedNumberedListegtextboxortable"/>
    <w:rsid w:val="007D245B"/>
    <w:rPr>
      <w:color w:val="000000" w:themeColor="text1"/>
      <w:sz w:val="20"/>
      <w:szCs w:val="20"/>
    </w:rPr>
  </w:style>
  <w:style w:type="paragraph" w:customStyle="1" w:styleId="Bullet">
    <w:name w:val="Bullet"/>
    <w:basedOn w:val="Normal"/>
    <w:link w:val="BulletChar"/>
    <w:rsid w:val="007D245B"/>
    <w:pPr>
      <w:numPr>
        <w:numId w:val="4"/>
      </w:numPr>
    </w:pPr>
  </w:style>
  <w:style w:type="character" w:customStyle="1" w:styleId="NumberedListBPChar">
    <w:name w:val="Numbered List (BP) Char"/>
    <w:basedOn w:val="ListParagraphChar"/>
    <w:link w:val="NumberedListBP"/>
    <w:rsid w:val="007D245B"/>
    <w:rPr>
      <w:noProof/>
      <w:lang w:eastAsia="en-GB"/>
    </w:rPr>
  </w:style>
  <w:style w:type="paragraph" w:customStyle="1" w:styleId="BulletList">
    <w:name w:val="Bullet List"/>
    <w:basedOn w:val="NumberedListBP"/>
    <w:link w:val="BulletListChar"/>
    <w:rsid w:val="007D245B"/>
    <w:pPr>
      <w:numPr>
        <w:numId w:val="5"/>
      </w:numPr>
      <w:ind w:left="709" w:hanging="284"/>
    </w:pPr>
  </w:style>
  <w:style w:type="paragraph" w:customStyle="1" w:styleId="BulletListBP">
    <w:name w:val="Bullet List (BP)"/>
    <w:basedOn w:val="NumberedListBP"/>
    <w:link w:val="BulletListBPChar"/>
    <w:qFormat/>
    <w:rsid w:val="007D245B"/>
    <w:pPr>
      <w:numPr>
        <w:numId w:val="6"/>
      </w:numPr>
    </w:pPr>
  </w:style>
  <w:style w:type="character" w:customStyle="1" w:styleId="BulletChar">
    <w:name w:val="Bullet Char"/>
    <w:basedOn w:val="DefaultParagraphFont"/>
    <w:link w:val="Bullet"/>
    <w:rsid w:val="007D245B"/>
  </w:style>
  <w:style w:type="character" w:customStyle="1" w:styleId="BulletListChar">
    <w:name w:val="Bullet List Char"/>
    <w:basedOn w:val="BulletChar"/>
    <w:link w:val="BulletList"/>
    <w:rsid w:val="007D245B"/>
    <w:rPr>
      <w:noProof/>
      <w:lang w:eastAsia="en-GB"/>
    </w:rPr>
  </w:style>
  <w:style w:type="character" w:customStyle="1" w:styleId="BulletListBPChar">
    <w:name w:val="Bullet List (BP) Char"/>
    <w:basedOn w:val="NumberedListBPChar"/>
    <w:link w:val="BulletListBP"/>
    <w:rsid w:val="007D245B"/>
    <w:rPr>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7D245B"/>
    <w:pPr>
      <w:numPr>
        <w:numId w:val="7"/>
      </w:numPr>
      <w:spacing w:before="40" w:after="40"/>
    </w:pPr>
  </w:style>
  <w:style w:type="character" w:customStyle="1" w:styleId="EnclosedBulletListegtextboxortableChar">
    <w:name w:val="Enclosed Bullet List (e.g. textbox or table) Char"/>
    <w:basedOn w:val="EnclosedNumberedListegtextboxortableChar"/>
    <w:link w:val="EnclosedBulletListegtextboxortable"/>
    <w:rsid w:val="007D245B"/>
    <w:rPr>
      <w:color w:val="000000" w:themeColor="text1"/>
      <w:sz w:val="20"/>
      <w:szCs w:val="20"/>
    </w:rPr>
  </w:style>
  <w:style w:type="character" w:customStyle="1" w:styleId="Heading7Char">
    <w:name w:val="Heading 7 Char"/>
    <w:basedOn w:val="DefaultParagraphFont"/>
    <w:link w:val="Heading7"/>
    <w:uiPriority w:val="9"/>
    <w:semiHidden/>
    <w:rsid w:val="007D245B"/>
    <w:rPr>
      <w:rFonts w:asciiTheme="majorHAnsi" w:eastAsiaTheme="majorEastAsia" w:hAnsiTheme="majorHAnsi" w:cstheme="majorBidi"/>
      <w:i/>
      <w:iCs/>
      <w:color w:val="0F4B8F"/>
    </w:rPr>
  </w:style>
  <w:style w:type="paragraph" w:customStyle="1" w:styleId="TableHeading">
    <w:name w:val="Table Heading"/>
    <w:basedOn w:val="Normal"/>
    <w:qFormat/>
    <w:rsid w:val="007D245B"/>
    <w:pPr>
      <w:suppressLineNumbers/>
      <w:suppressAutoHyphens/>
      <w:spacing w:before="120" w:after="120" w:line="240" w:lineRule="auto"/>
    </w:pPr>
    <w:rPr>
      <w:rFonts w:ascii="Arial" w:eastAsia="Times New Roman" w:hAnsi="Arial" w:cs="Times New Roman"/>
      <w:b/>
      <w:bCs/>
      <w:iCs/>
      <w:color w:val="404040"/>
      <w:sz w:val="24"/>
      <w:szCs w:val="24"/>
      <w:lang w:eastAsia="en-US"/>
    </w:rPr>
  </w:style>
  <w:style w:type="character" w:styleId="FollowedHyperlink">
    <w:name w:val="FollowedHyperlink"/>
    <w:basedOn w:val="DefaultParagraphFont"/>
    <w:uiPriority w:val="99"/>
    <w:semiHidden/>
    <w:unhideWhenUsed/>
    <w:rsid w:val="007D245B"/>
    <w:rPr>
      <w:color w:val="954F72" w:themeColor="followedHyperlink"/>
      <w:u w:val="single"/>
    </w:rPr>
  </w:style>
  <w:style w:type="paragraph" w:customStyle="1" w:styleId="BodyText1">
    <w:name w:val="Body Text1"/>
    <w:basedOn w:val="Normal"/>
    <w:qFormat/>
    <w:rsid w:val="007D245B"/>
    <w:pPr>
      <w:spacing w:before="120" w:after="240" w:line="240" w:lineRule="auto"/>
      <w:ind w:left="1276"/>
    </w:pPr>
    <w:rPr>
      <w:rFonts w:ascii="Arial" w:eastAsia="Times New Roman" w:hAnsi="Arial" w:cs="Times New Roman"/>
      <w:szCs w:val="24"/>
      <w:lang w:eastAsia="en-US"/>
    </w:rPr>
  </w:style>
  <w:style w:type="paragraph" w:customStyle="1" w:styleId="Bullet1">
    <w:name w:val="Bullet 1"/>
    <w:basedOn w:val="Normal"/>
    <w:autoRedefine/>
    <w:rsid w:val="007D245B"/>
    <w:pPr>
      <w:numPr>
        <w:numId w:val="8"/>
      </w:numPr>
      <w:spacing w:before="120" w:after="240" w:line="22" w:lineRule="atLeast"/>
      <w:ind w:left="2154" w:hanging="357"/>
    </w:pPr>
    <w:rPr>
      <w:rFonts w:eastAsia="Times New Roman" w:cs="Times New Roman"/>
      <w:lang w:val="en-US" w:eastAsia="en-US"/>
    </w:rPr>
  </w:style>
  <w:style w:type="paragraph" w:customStyle="1" w:styleId="ExerciseTip">
    <w:name w:val="Exercise Tip"/>
    <w:basedOn w:val="ListParagraph"/>
    <w:link w:val="ExerciseTipChar"/>
    <w:qFormat/>
    <w:rsid w:val="007D245B"/>
    <w:pPr>
      <w:numPr>
        <w:numId w:val="9"/>
      </w:numPr>
      <w:spacing w:before="120" w:after="240"/>
    </w:pPr>
    <w:rPr>
      <w:rFonts w:asciiTheme="majorHAnsi" w:eastAsia="Times New Roman" w:hAnsiTheme="majorHAnsi" w:cs="Times New Roman"/>
      <w:i/>
      <w:szCs w:val="20"/>
      <w:lang w:eastAsia="en-US"/>
    </w:rPr>
  </w:style>
  <w:style w:type="character" w:customStyle="1" w:styleId="ExerciseTipChar">
    <w:name w:val="Exercise Tip Char"/>
    <w:link w:val="ExerciseTip"/>
    <w:rsid w:val="007D245B"/>
    <w:rPr>
      <w:rFonts w:asciiTheme="majorHAnsi" w:eastAsia="Times New Roman" w:hAnsiTheme="majorHAnsi" w:cs="Times New Roman"/>
      <w:i/>
      <w:szCs w:val="20"/>
      <w:lang w:eastAsia="en-US"/>
    </w:rPr>
  </w:style>
  <w:style w:type="paragraph" w:customStyle="1" w:styleId="BestPracticeBullet">
    <w:name w:val="Best Practice Bullet"/>
    <w:basedOn w:val="Normal"/>
    <w:link w:val="BestPracticeBulletChar"/>
    <w:qFormat/>
    <w:rsid w:val="007D245B"/>
    <w:pPr>
      <w:numPr>
        <w:numId w:val="10"/>
      </w:numPr>
      <w:pBdr>
        <w:top w:val="single" w:sz="8" w:space="12" w:color="4F81BD"/>
        <w:left w:val="single" w:sz="8" w:space="12" w:color="4F81BD"/>
        <w:bottom w:val="single" w:sz="8" w:space="12" w:color="4F81BD"/>
        <w:right w:val="single" w:sz="8" w:space="12" w:color="4F81BD"/>
      </w:pBdr>
      <w:shd w:val="clear" w:color="auto" w:fill="FAFAFA"/>
      <w:spacing w:before="120" w:after="60" w:line="240" w:lineRule="auto"/>
    </w:pPr>
    <w:rPr>
      <w:rFonts w:ascii="Arial" w:eastAsia="Times New Roman" w:hAnsi="Arial" w:cs="Times New Roman"/>
      <w:color w:val="FF0000"/>
      <w:sz w:val="20"/>
      <w:szCs w:val="20"/>
      <w:lang w:eastAsia="en-US"/>
    </w:rPr>
  </w:style>
  <w:style w:type="character" w:customStyle="1" w:styleId="BestPracticeBulletChar">
    <w:name w:val="Best Practice Bullet Char"/>
    <w:link w:val="BestPracticeBullet"/>
    <w:rsid w:val="007D245B"/>
    <w:rPr>
      <w:rFonts w:ascii="Arial" w:eastAsia="Times New Roman" w:hAnsi="Arial" w:cs="Times New Roman"/>
      <w:color w:val="FF0000"/>
      <w:sz w:val="20"/>
      <w:szCs w:val="20"/>
      <w:shd w:val="clear" w:color="auto" w:fill="FAFAFA"/>
      <w:lang w:eastAsia="en-US"/>
    </w:rPr>
  </w:style>
  <w:style w:type="paragraph" w:customStyle="1" w:styleId="Bullet2">
    <w:name w:val="Bullet 2"/>
    <w:basedOn w:val="Bullet1"/>
    <w:autoRedefine/>
    <w:rsid w:val="007D245B"/>
    <w:pPr>
      <w:numPr>
        <w:numId w:val="12"/>
      </w:numPr>
      <w:ind w:left="2127" w:firstLine="33"/>
    </w:pPr>
  </w:style>
  <w:style w:type="paragraph" w:customStyle="1" w:styleId="Default">
    <w:name w:val="Default"/>
    <w:rsid w:val="007D245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TMLCode">
    <w:name w:val="HTML Code"/>
    <w:aliases w:val="Code"/>
    <w:qFormat/>
    <w:rsid w:val="007D245B"/>
    <w:rPr>
      <w:rFonts w:ascii="Courier New" w:hAnsi="Courier New" w:cs="Courier New"/>
      <w:caps w:val="0"/>
      <w:smallCaps w:val="0"/>
      <w:strike w:val="0"/>
      <w:dstrike w:val="0"/>
      <w:vanish w:val="0"/>
      <w:color w:val="auto"/>
      <w:sz w:val="20"/>
      <w:szCs w:val="20"/>
      <w:bdr w:val="none" w:sz="0" w:space="0" w:color="auto"/>
      <w:shd w:val="clear" w:color="auto" w:fill="EEECE1"/>
      <w:vertAlign w:val="baseline"/>
    </w:rPr>
  </w:style>
  <w:style w:type="paragraph" w:styleId="TOC4">
    <w:name w:val="toc 4"/>
    <w:basedOn w:val="Normal"/>
    <w:next w:val="Normal"/>
    <w:autoRedefine/>
    <w:uiPriority w:val="39"/>
    <w:unhideWhenUsed/>
    <w:rsid w:val="007D245B"/>
    <w:pPr>
      <w:spacing w:after="100" w:line="276" w:lineRule="auto"/>
      <w:ind w:left="660"/>
    </w:pPr>
    <w:rPr>
      <w:rFonts w:asciiTheme="minorHAnsi" w:hAnsiTheme="minorHAnsi"/>
      <w:lang w:eastAsia="en-GB"/>
    </w:rPr>
  </w:style>
  <w:style w:type="paragraph" w:styleId="TOC5">
    <w:name w:val="toc 5"/>
    <w:basedOn w:val="Normal"/>
    <w:next w:val="Normal"/>
    <w:autoRedefine/>
    <w:uiPriority w:val="39"/>
    <w:unhideWhenUsed/>
    <w:rsid w:val="007D245B"/>
    <w:pPr>
      <w:spacing w:after="100" w:line="276" w:lineRule="auto"/>
      <w:ind w:left="880"/>
    </w:pPr>
    <w:rPr>
      <w:rFonts w:asciiTheme="minorHAnsi" w:hAnsiTheme="minorHAnsi"/>
      <w:lang w:eastAsia="en-GB"/>
    </w:rPr>
  </w:style>
  <w:style w:type="paragraph" w:styleId="TOC6">
    <w:name w:val="toc 6"/>
    <w:basedOn w:val="Normal"/>
    <w:next w:val="Normal"/>
    <w:autoRedefine/>
    <w:uiPriority w:val="39"/>
    <w:unhideWhenUsed/>
    <w:rsid w:val="007D245B"/>
    <w:pPr>
      <w:spacing w:after="100" w:line="276" w:lineRule="auto"/>
      <w:ind w:left="1100"/>
    </w:pPr>
    <w:rPr>
      <w:rFonts w:asciiTheme="minorHAnsi" w:hAnsiTheme="minorHAnsi"/>
      <w:lang w:eastAsia="en-GB"/>
    </w:rPr>
  </w:style>
  <w:style w:type="paragraph" w:styleId="TOC7">
    <w:name w:val="toc 7"/>
    <w:basedOn w:val="Normal"/>
    <w:next w:val="Normal"/>
    <w:autoRedefine/>
    <w:uiPriority w:val="39"/>
    <w:unhideWhenUsed/>
    <w:rsid w:val="007D245B"/>
    <w:pPr>
      <w:spacing w:after="100" w:line="276" w:lineRule="auto"/>
      <w:ind w:left="1320"/>
    </w:pPr>
    <w:rPr>
      <w:rFonts w:asciiTheme="minorHAnsi" w:hAnsiTheme="minorHAnsi"/>
      <w:lang w:eastAsia="en-GB"/>
    </w:rPr>
  </w:style>
  <w:style w:type="paragraph" w:styleId="TOC8">
    <w:name w:val="toc 8"/>
    <w:basedOn w:val="Normal"/>
    <w:next w:val="Normal"/>
    <w:autoRedefine/>
    <w:uiPriority w:val="39"/>
    <w:unhideWhenUsed/>
    <w:rsid w:val="007D245B"/>
    <w:pPr>
      <w:spacing w:after="100" w:line="276" w:lineRule="auto"/>
      <w:ind w:left="1540"/>
    </w:pPr>
    <w:rPr>
      <w:rFonts w:asciiTheme="minorHAnsi" w:hAnsiTheme="minorHAnsi"/>
      <w:lang w:eastAsia="en-GB"/>
    </w:rPr>
  </w:style>
  <w:style w:type="paragraph" w:styleId="TOC9">
    <w:name w:val="toc 9"/>
    <w:basedOn w:val="Normal"/>
    <w:next w:val="Normal"/>
    <w:autoRedefine/>
    <w:uiPriority w:val="39"/>
    <w:unhideWhenUsed/>
    <w:rsid w:val="007D245B"/>
    <w:pPr>
      <w:spacing w:after="100" w:line="276" w:lineRule="auto"/>
      <w:ind w:left="1760"/>
    </w:pPr>
    <w:rPr>
      <w:rFonts w:asciiTheme="minorHAnsi" w:hAnsiTheme="minorHAnsi"/>
      <w:lang w:eastAsia="en-GB"/>
    </w:rPr>
  </w:style>
  <w:style w:type="paragraph" w:styleId="Caption">
    <w:name w:val="caption"/>
    <w:basedOn w:val="Normal"/>
    <w:next w:val="Normal"/>
    <w:uiPriority w:val="35"/>
    <w:unhideWhenUsed/>
    <w:qFormat/>
    <w:rsid w:val="007D245B"/>
    <w:pPr>
      <w:spacing w:after="200" w:line="240" w:lineRule="auto"/>
    </w:pPr>
    <w:rPr>
      <w:b/>
      <w:bCs/>
      <w:color w:val="5B9BD5" w:themeColor="accent1"/>
      <w:sz w:val="18"/>
      <w:szCs w:val="18"/>
    </w:rPr>
  </w:style>
  <w:style w:type="paragraph" w:styleId="ListBullet5">
    <w:name w:val="List Bullet 5"/>
    <w:basedOn w:val="Normal"/>
    <w:autoRedefine/>
    <w:rsid w:val="007D245B"/>
    <w:pPr>
      <w:numPr>
        <w:numId w:val="15"/>
      </w:numPr>
      <w:spacing w:before="120" w:after="240" w:line="240" w:lineRule="auto"/>
      <w:contextualSpacing/>
    </w:pPr>
    <w:rPr>
      <w:rFonts w:ascii="Arial" w:eastAsia="Times New Roman" w:hAnsi="Arial" w:cs="Times New Roman"/>
      <w:szCs w:val="24"/>
      <w:lang w:eastAsia="en-US"/>
    </w:rPr>
  </w:style>
  <w:style w:type="paragraph" w:customStyle="1" w:styleId="ExerciseHeading">
    <w:name w:val="Exercise Heading"/>
    <w:basedOn w:val="Heading3"/>
    <w:link w:val="ExerciseHeadingChar"/>
    <w:qFormat/>
    <w:rsid w:val="007D245B"/>
    <w:pPr>
      <w:numPr>
        <w:numId w:val="19"/>
      </w:numPr>
      <w:tabs>
        <w:tab w:val="clear" w:pos="2268"/>
        <w:tab w:val="num" w:pos="0"/>
      </w:tabs>
      <w:ind w:left="0" w:firstLine="0"/>
    </w:pPr>
  </w:style>
  <w:style w:type="paragraph" w:customStyle="1" w:styleId="Contrast">
    <w:name w:val="Contrast"/>
    <w:basedOn w:val="Normal"/>
    <w:link w:val="ContrastChar"/>
    <w:qFormat/>
    <w:rsid w:val="007D245B"/>
    <w:rPr>
      <w:b/>
      <w:color w:val="F26624"/>
      <w:sz w:val="24"/>
      <w:lang w:val="en-US"/>
    </w:rPr>
  </w:style>
  <w:style w:type="character" w:customStyle="1" w:styleId="ExerciseHeadingChar">
    <w:name w:val="Exercise Heading Char"/>
    <w:basedOn w:val="Heading3Char"/>
    <w:link w:val="ExerciseHeading"/>
    <w:rsid w:val="007D245B"/>
    <w:rPr>
      <w:rFonts w:ascii="Calibri" w:eastAsiaTheme="majorEastAsia" w:hAnsi="Calibri" w:cstheme="majorBidi"/>
      <w:color w:val="0F7DC2"/>
      <w:sz w:val="24"/>
      <w:szCs w:val="24"/>
      <w:lang w:val="en-US"/>
    </w:rPr>
  </w:style>
  <w:style w:type="character" w:customStyle="1" w:styleId="ContrastChar">
    <w:name w:val="Contrast Char"/>
    <w:basedOn w:val="DefaultParagraphFont"/>
    <w:link w:val="Contrast"/>
    <w:rsid w:val="007D245B"/>
    <w:rPr>
      <w:b/>
      <w:color w:val="F26624"/>
      <w:sz w:val="24"/>
      <w:lang w:val="en-US"/>
    </w:rPr>
  </w:style>
  <w:style w:type="paragraph" w:styleId="DocumentMap">
    <w:name w:val="Document Map"/>
    <w:basedOn w:val="Normal"/>
    <w:link w:val="DocumentMapChar"/>
    <w:uiPriority w:val="99"/>
    <w:semiHidden/>
    <w:unhideWhenUsed/>
    <w:rsid w:val="007D245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245B"/>
    <w:rPr>
      <w:rFonts w:ascii="Tahoma" w:hAnsi="Tahoma" w:cs="Tahoma"/>
      <w:sz w:val="16"/>
      <w:szCs w:val="16"/>
    </w:rPr>
  </w:style>
  <w:style w:type="paragraph" w:customStyle="1" w:styleId="MiniHeading">
    <w:name w:val="Mini Heading"/>
    <w:basedOn w:val="Normal"/>
    <w:link w:val="MiniHeadingChar"/>
    <w:qFormat/>
    <w:rsid w:val="007D245B"/>
    <w:rPr>
      <w:rFonts w:asciiTheme="minorHAnsi" w:hAnsiTheme="minorHAnsi"/>
      <w:color w:val="0F7DC2"/>
      <w:lang w:val="en-US"/>
    </w:rPr>
  </w:style>
  <w:style w:type="character" w:customStyle="1" w:styleId="MiniHeadingChar">
    <w:name w:val="Mini Heading Char"/>
    <w:basedOn w:val="DefaultParagraphFont"/>
    <w:link w:val="MiniHeading"/>
    <w:rsid w:val="007D245B"/>
    <w:rPr>
      <w:rFonts w:asciiTheme="minorHAnsi" w:hAnsiTheme="minorHAnsi"/>
      <w:color w:val="0F7DC2"/>
      <w:lang w:val="en-US"/>
    </w:rPr>
  </w:style>
  <w:style w:type="paragraph" w:customStyle="1" w:styleId="TableContents">
    <w:name w:val="Table Contents"/>
    <w:basedOn w:val="Normal"/>
    <w:rsid w:val="007D245B"/>
    <w:pPr>
      <w:suppressLineNumbers/>
      <w:suppressAutoHyphens/>
      <w:spacing w:before="60" w:after="60" w:line="240" w:lineRule="auto"/>
    </w:pPr>
    <w:rPr>
      <w:rFonts w:ascii="Arial" w:eastAsia="Times New Roman" w:hAnsi="Arial" w:cs="Times New Roman"/>
      <w:szCs w:val="24"/>
      <w:lang w:eastAsia="en-US"/>
    </w:rPr>
  </w:style>
  <w:style w:type="paragraph" w:customStyle="1" w:styleId="TableContentsQ2">
    <w:name w:val="Table Contents Q2"/>
    <w:basedOn w:val="TableContents"/>
    <w:link w:val="TableContentsQ2Char"/>
    <w:qFormat/>
    <w:rsid w:val="007D245B"/>
    <w:pPr>
      <w:numPr>
        <w:numId w:val="32"/>
      </w:numPr>
      <w:ind w:left="460" w:hanging="284"/>
    </w:pPr>
  </w:style>
  <w:style w:type="character" w:customStyle="1" w:styleId="TableContentsQ2Char">
    <w:name w:val="Table Contents Q2 Char"/>
    <w:basedOn w:val="DefaultParagraphFont"/>
    <w:link w:val="TableContentsQ2"/>
    <w:rsid w:val="007D245B"/>
    <w:rPr>
      <w:rFonts w:ascii="Arial" w:eastAsia="Times New Roman" w:hAnsi="Arial" w:cs="Times New Roman"/>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Users/adutton/Documents/Rebranding/Templates/www.bluepris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20Williams\OneDrive%20-%20Blue%20Prism\Geographical%20expansion\Translation\Chinese\E1\E1\Functional%20Requirements%20Questionnaire%20(FRQ)%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lumMod val="95000"/>
          </a:schemeClr>
        </a:solidFill>
        <a:ln w="9525">
          <a:solidFill>
            <a:srgbClr val="0F4B8F"/>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722D93FBEA44F9D1D94232EA0F9DB" ma:contentTypeVersion="7" ma:contentTypeDescription="Create a new document." ma:contentTypeScope="" ma:versionID="3e1ce5fb10a6627d2810ac233b69fc63">
  <xsd:schema xmlns:xsd="http://www.w3.org/2001/XMLSchema" xmlns:xs="http://www.w3.org/2001/XMLSchema" xmlns:p="http://schemas.microsoft.com/office/2006/metadata/properties" xmlns:ns2="14e7e687-b653-4611-a4cd-27e1b2f522f4" xmlns:ns3="5b404421-906d-4733-9612-a446c66c9fd6" targetNamespace="http://schemas.microsoft.com/office/2006/metadata/properties" ma:root="true" ma:fieldsID="cafd33f0be8cc9810b88e6a557656e8d" ns2:_="" ns3:_="">
    <xsd:import namespace="14e7e687-b653-4611-a4cd-27e1b2f522f4"/>
    <xsd:import namespace="5b404421-906d-4733-9612-a446c66c9f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7e687-b653-4611-a4cd-27e1b2f522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04421-906d-4733-9612-a446c66c9f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3718-C9B5-4734-BB10-DF9E1DF09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7e687-b653-4611-a4cd-27e1b2f522f4"/>
    <ds:schemaRef ds:uri="5b404421-906d-4733-9612-a446c66c9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F5DD9-2DEE-4AB1-9306-0F588DD13964}">
  <ds:schemaRefs>
    <ds:schemaRef ds:uri="http://schemas.microsoft.com/sharepoint/v3/contenttype/forms"/>
  </ds:schemaRefs>
</ds:datastoreItem>
</file>

<file path=customXml/itemProps3.xml><?xml version="1.0" encoding="utf-8"?>
<ds:datastoreItem xmlns:ds="http://schemas.openxmlformats.org/officeDocument/2006/customXml" ds:itemID="{46459C57-6AE8-4EC0-BADB-4C4E61CA1793}">
  <ds:schemaRefs>
    <ds:schemaRef ds:uri="http://schemas.microsoft.com/office/2006/metadata/properties"/>
  </ds:schemaRefs>
</ds:datastoreItem>
</file>

<file path=customXml/itemProps4.xml><?xml version="1.0" encoding="utf-8"?>
<ds:datastoreItem xmlns:ds="http://schemas.openxmlformats.org/officeDocument/2006/customXml" ds:itemID="{182624FD-5FA7-45D7-BD54-E4B0D121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Requirements Questionnaire (FRQ) Template.dotx</Template>
  <TotalTime>0</TotalTime>
  <Pages>10</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&lt;&lt;client/customer&gt;&gt;    &lt;project/process name&gt;</vt:lpstr>
    </vt:vector>
  </TitlesOfParts>
  <Company>Blue Prism</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&lt;&lt;client&gt;&gt;                                                &lt;nom de project/procesus&gt;</dc:title>
  <dc:creator>Cari Williams</dc:creator>
  <cp:keywords>Version : #.#</cp:keywords>
  <cp:lastModifiedBy>aengelhardt</cp:lastModifiedBy>
  <cp:revision>6</cp:revision>
  <cp:lastPrinted>2016-06-13T11:00:00Z</cp:lastPrinted>
  <dcterms:created xsi:type="dcterms:W3CDTF">2018-06-28T13:25:00Z</dcterms:created>
  <dcterms:modified xsi:type="dcterms:W3CDTF">2018-11-20T09:48:00Z</dcterms:modified>
  <cp:category>questionnaire d’exigences fonctionnelles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0x01010011C722D93FBEA44F9D1D94232EA0F9DB</vt:lpwstr>
  </property>
</Properties>
</file>